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食品销售者静态风险因素量化分值表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lang w:val="e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社会餐饮服务经营者静态风险因素量化分值表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中央厨房和集体用餐配送单位静态风险因素量化分值表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单位食堂静态风险因素量化分值表</w:t>
      </w:r>
    </w:p>
    <w:p>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集中交易市场开办者静态风险因素量化分值表</w:t>
      </w:r>
    </w:p>
    <w:p>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网络食品交易第三方平台提供者静态风险因素量化分值表</w:t>
      </w:r>
    </w:p>
    <w:p>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食用农产品销售者静态风险因素量化分值表</w:t>
      </w:r>
    </w:p>
    <w:p>
      <w:pPr>
        <w:pStyle w:val="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8.</w:t>
      </w:r>
      <w:r>
        <w:rPr>
          <w:rFonts w:hint="eastAsia" w:ascii="仿宋_GB2312" w:hAnsi="仿宋_GB2312" w:eastAsia="仿宋_GB2312" w:cs="仿宋_GB2312"/>
          <w:color w:val="000000" w:themeColor="text1"/>
          <w:sz w:val="32"/>
          <w:szCs w:val="32"/>
          <w:lang w:eastAsia="zh-CN"/>
          <w14:textFill>
            <w14:solidFill>
              <w14:schemeClr w14:val="tx1"/>
            </w14:solidFill>
          </w14:textFill>
        </w:rPr>
        <w:t>食品（食用农产品）</w:t>
      </w:r>
      <w:r>
        <w:rPr>
          <w:rFonts w:hint="eastAsia" w:ascii="仿宋_GB2312" w:hAnsi="仿宋_GB2312" w:eastAsia="仿宋_GB2312" w:cs="仿宋_GB2312"/>
          <w:color w:val="000000" w:themeColor="text1"/>
          <w:sz w:val="32"/>
          <w:szCs w:val="32"/>
          <w14:textFill>
            <w14:solidFill>
              <w14:schemeClr w14:val="tx1"/>
            </w14:solidFill>
          </w14:textFill>
        </w:rPr>
        <w:t>贮存服务提供者静态风险因素量化分值表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lang w:eastAsia="zh-CN"/>
          <w14:textFill>
            <w14:solidFill>
              <w14:schemeClr w14:val="tx1"/>
            </w14:solidFill>
          </w14:textFill>
        </w:rPr>
        <w:t>小餐饮</w:t>
      </w:r>
      <w:r>
        <w:rPr>
          <w:rFonts w:hint="eastAsia" w:ascii="仿宋_GB2312" w:hAnsi="仿宋_GB2312" w:eastAsia="仿宋_GB2312" w:cs="仿宋_GB2312"/>
          <w:color w:val="000000" w:themeColor="text1"/>
          <w:sz w:val="32"/>
          <w:szCs w:val="32"/>
          <w14:textFill>
            <w14:solidFill>
              <w14:schemeClr w14:val="tx1"/>
            </w14:solidFill>
          </w14:textFill>
        </w:rPr>
        <w:t>经营者静态风险因素量化分值表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lang w:eastAsia="zh-CN"/>
          <w14:textFill>
            <w14:solidFill>
              <w14:schemeClr w14:val="tx1"/>
            </w14:solidFill>
          </w14:textFill>
        </w:rPr>
        <w:t>现场制售食品小摊点</w:t>
      </w:r>
      <w:r>
        <w:rPr>
          <w:rFonts w:hint="eastAsia" w:ascii="仿宋_GB2312" w:hAnsi="仿宋_GB2312" w:eastAsia="仿宋_GB2312" w:cs="仿宋_GB2312"/>
          <w:color w:val="000000" w:themeColor="text1"/>
          <w:sz w:val="32"/>
          <w:szCs w:val="32"/>
          <w14:textFill>
            <w14:solidFill>
              <w14:schemeClr w14:val="tx1"/>
            </w14:solidFill>
          </w14:textFill>
        </w:rPr>
        <w:t>静态风险因素量化分值表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食品</w:t>
      </w:r>
      <w:r>
        <w:rPr>
          <w:rFonts w:hint="eastAsia" w:ascii="仿宋_GB2312" w:hAnsi="仿宋_GB2312" w:eastAsia="仿宋_GB2312" w:cs="仿宋_GB2312"/>
          <w:color w:val="000000" w:themeColor="text1"/>
          <w:sz w:val="32"/>
          <w:szCs w:val="32"/>
          <w:lang w:eastAsia="zh-CN"/>
          <w14:textFill>
            <w14:solidFill>
              <w14:schemeClr w14:val="tx1"/>
            </w14:solidFill>
          </w14:textFill>
        </w:rPr>
        <w:t>销售小摊点</w:t>
      </w:r>
      <w:r>
        <w:rPr>
          <w:rFonts w:hint="eastAsia" w:ascii="仿宋_GB2312" w:hAnsi="仿宋_GB2312" w:eastAsia="仿宋_GB2312" w:cs="仿宋_GB2312"/>
          <w:color w:val="000000" w:themeColor="text1"/>
          <w:sz w:val="32"/>
          <w:szCs w:val="32"/>
          <w14:textFill>
            <w14:solidFill>
              <w14:schemeClr w14:val="tx1"/>
            </w14:solidFill>
          </w14:textFill>
        </w:rPr>
        <w:t>静态风险因素量化分值表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食品销售者动态风险因素量化分值表（食品销售者日常监督检查要点表）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社会餐饮服务经营者动态风险因素量化分值表（社会餐饮服务经营者日常监督检查要点表）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中央厨房和集体用餐配送单位动态风险因素量化分值表（中央厨房和集体用餐配送单位日常监督检查要点表）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单位食堂动态风险因素量化分值表（单位食堂日常监督检查要点表）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集中交易市场开办者动态风险因素量化分值表（集中交易市场开办者日常监督检查要点表）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网络食品交易第三方平台提供者动态风险因素量化分值表（网络食品交易第三方平台提供者日常监督检查要点表）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食用农产品销售者动态风险因素量化分值表（食用农产品</w:t>
      </w:r>
      <w:r>
        <w:rPr>
          <w:rFonts w:hint="eastAsia" w:ascii="仿宋_GB2312" w:hAnsi="仿宋_GB2312" w:eastAsia="仿宋_GB2312" w:cs="仿宋_GB2312"/>
          <w:color w:val="000000" w:themeColor="text1"/>
          <w:sz w:val="32"/>
          <w:szCs w:val="32"/>
          <w:lang w:eastAsia="zh-CN"/>
          <w14:textFill>
            <w14:solidFill>
              <w14:schemeClr w14:val="tx1"/>
            </w14:solidFill>
          </w14:textFill>
        </w:rPr>
        <w:t>销售者</w:t>
      </w:r>
      <w:r>
        <w:rPr>
          <w:rFonts w:hint="eastAsia" w:ascii="仿宋_GB2312" w:hAnsi="仿宋_GB2312" w:eastAsia="仿宋_GB2312" w:cs="仿宋_GB2312"/>
          <w:color w:val="000000" w:themeColor="text1"/>
          <w:sz w:val="32"/>
          <w:szCs w:val="32"/>
          <w14:textFill>
            <w14:solidFill>
              <w14:schemeClr w14:val="tx1"/>
            </w14:solidFill>
          </w14:textFill>
        </w:rPr>
        <w:t>日常监督检查要点表）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lang w:eastAsia="zh-CN"/>
          <w14:textFill>
            <w14:solidFill>
              <w14:schemeClr w14:val="tx1"/>
            </w14:solidFill>
          </w14:textFill>
        </w:rPr>
        <w:t>食品（食用农产品）</w:t>
      </w:r>
      <w:r>
        <w:rPr>
          <w:rFonts w:hint="eastAsia" w:ascii="仿宋_GB2312" w:hAnsi="仿宋_GB2312" w:eastAsia="仿宋_GB2312" w:cs="仿宋_GB2312"/>
          <w:color w:val="000000" w:themeColor="text1"/>
          <w:sz w:val="32"/>
          <w:szCs w:val="32"/>
          <w14:textFill>
            <w14:solidFill>
              <w14:schemeClr w14:val="tx1"/>
            </w14:solidFill>
          </w14:textFill>
        </w:rPr>
        <w:t>贮存服务提供者动态风险因素量化分值表（食品（食用农产品）贮存服务提供者日常监督检查要点表）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lang w:eastAsia="zh-CN"/>
          <w14:textFill>
            <w14:solidFill>
              <w14:schemeClr w14:val="tx1"/>
            </w14:solidFill>
          </w14:textFill>
        </w:rPr>
        <w:t>小餐饮</w:t>
      </w:r>
      <w:r>
        <w:rPr>
          <w:rFonts w:hint="eastAsia" w:ascii="仿宋_GB2312" w:hAnsi="仿宋_GB2312" w:eastAsia="仿宋_GB2312" w:cs="仿宋_GB2312"/>
          <w:color w:val="000000" w:themeColor="text1"/>
          <w:sz w:val="32"/>
          <w:szCs w:val="32"/>
          <w14:textFill>
            <w14:solidFill>
              <w14:schemeClr w14:val="tx1"/>
            </w14:solidFill>
          </w14:textFill>
        </w:rPr>
        <w:t>经营者动态风险因素量化分值表（</w:t>
      </w:r>
      <w:r>
        <w:rPr>
          <w:rFonts w:hint="eastAsia" w:ascii="仿宋_GB2312" w:hAnsi="仿宋_GB2312" w:eastAsia="仿宋_GB2312" w:cs="仿宋_GB2312"/>
          <w:color w:val="000000" w:themeColor="text1"/>
          <w:sz w:val="32"/>
          <w:szCs w:val="32"/>
          <w:lang w:eastAsia="zh-CN"/>
          <w14:textFill>
            <w14:solidFill>
              <w14:schemeClr w14:val="tx1"/>
            </w14:solidFill>
          </w14:textFill>
        </w:rPr>
        <w:t>小餐饮</w:t>
      </w:r>
      <w:r>
        <w:rPr>
          <w:rFonts w:hint="eastAsia" w:ascii="仿宋_GB2312" w:hAnsi="仿宋_GB2312" w:eastAsia="仿宋_GB2312" w:cs="仿宋_GB2312"/>
          <w:color w:val="000000" w:themeColor="text1"/>
          <w:sz w:val="32"/>
          <w:szCs w:val="32"/>
          <w14:textFill>
            <w14:solidFill>
              <w14:schemeClr w14:val="tx1"/>
            </w14:solidFill>
          </w14:textFill>
        </w:rPr>
        <w:t>经营者日常监督检查要点表）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lang w:eastAsia="zh-CN"/>
          <w14:textFill>
            <w14:solidFill>
              <w14:schemeClr w14:val="tx1"/>
            </w14:solidFill>
          </w14:textFill>
        </w:rPr>
        <w:t>现场制售食品小摊点</w:t>
      </w:r>
      <w:r>
        <w:rPr>
          <w:rFonts w:hint="eastAsia" w:ascii="仿宋_GB2312" w:hAnsi="仿宋_GB2312" w:eastAsia="仿宋_GB2312" w:cs="仿宋_GB2312"/>
          <w:color w:val="000000" w:themeColor="text1"/>
          <w:sz w:val="32"/>
          <w:szCs w:val="32"/>
          <w14:textFill>
            <w14:solidFill>
              <w14:schemeClr w14:val="tx1"/>
            </w14:solidFill>
          </w14:textFill>
        </w:rPr>
        <w:t>动态风险因素量化分值表（</w:t>
      </w:r>
      <w:r>
        <w:rPr>
          <w:rFonts w:hint="eastAsia" w:ascii="仿宋_GB2312" w:hAnsi="仿宋_GB2312" w:eastAsia="仿宋_GB2312" w:cs="仿宋_GB2312"/>
          <w:color w:val="000000" w:themeColor="text1"/>
          <w:sz w:val="32"/>
          <w:szCs w:val="32"/>
          <w:lang w:eastAsia="zh-CN"/>
          <w14:textFill>
            <w14:solidFill>
              <w14:schemeClr w14:val="tx1"/>
            </w14:solidFill>
          </w14:textFill>
        </w:rPr>
        <w:t>现场制售食品小摊点</w:t>
      </w:r>
      <w:r>
        <w:rPr>
          <w:rFonts w:hint="eastAsia" w:ascii="仿宋_GB2312" w:hAnsi="仿宋_GB2312" w:eastAsia="仿宋_GB2312" w:cs="仿宋_GB2312"/>
          <w:color w:val="000000" w:themeColor="text1"/>
          <w:sz w:val="32"/>
          <w:szCs w:val="32"/>
          <w14:textFill>
            <w14:solidFill>
              <w14:schemeClr w14:val="tx1"/>
            </w14:solidFill>
          </w14:textFill>
        </w:rPr>
        <w:t>日常监督检查要点表）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食品</w:t>
      </w:r>
      <w:r>
        <w:rPr>
          <w:rFonts w:hint="eastAsia" w:ascii="仿宋_GB2312" w:hAnsi="仿宋_GB2312" w:eastAsia="仿宋_GB2312" w:cs="仿宋_GB2312"/>
          <w:color w:val="000000" w:themeColor="text1"/>
          <w:sz w:val="32"/>
          <w:szCs w:val="32"/>
          <w:lang w:eastAsia="zh-CN"/>
          <w14:textFill>
            <w14:solidFill>
              <w14:schemeClr w14:val="tx1"/>
            </w14:solidFill>
          </w14:textFill>
        </w:rPr>
        <w:t>销售小摊点</w:t>
      </w:r>
      <w:r>
        <w:rPr>
          <w:rFonts w:hint="eastAsia" w:ascii="仿宋_GB2312" w:hAnsi="仿宋_GB2312" w:eastAsia="仿宋_GB2312" w:cs="仿宋_GB2312"/>
          <w:color w:val="000000" w:themeColor="text1"/>
          <w:sz w:val="32"/>
          <w:szCs w:val="32"/>
          <w14:textFill>
            <w14:solidFill>
              <w14:schemeClr w14:val="tx1"/>
            </w14:solidFill>
          </w14:textFill>
        </w:rPr>
        <w:t>动态风险因素量化分值表（食品</w:t>
      </w:r>
      <w:r>
        <w:rPr>
          <w:rFonts w:hint="eastAsia" w:ascii="仿宋_GB2312" w:hAnsi="仿宋_GB2312" w:eastAsia="仿宋_GB2312" w:cs="仿宋_GB2312"/>
          <w:color w:val="000000" w:themeColor="text1"/>
          <w:sz w:val="32"/>
          <w:szCs w:val="32"/>
          <w:lang w:eastAsia="zh-CN"/>
          <w14:textFill>
            <w14:solidFill>
              <w14:schemeClr w14:val="tx1"/>
            </w14:solidFill>
          </w14:textFill>
        </w:rPr>
        <w:t>销售小摊点</w:t>
      </w:r>
      <w:r>
        <w:rPr>
          <w:rFonts w:hint="eastAsia" w:ascii="仿宋_GB2312" w:hAnsi="仿宋_GB2312" w:eastAsia="仿宋_GB2312" w:cs="仿宋_GB2312"/>
          <w:color w:val="000000" w:themeColor="text1"/>
          <w:sz w:val="32"/>
          <w:szCs w:val="32"/>
          <w14:textFill>
            <w14:solidFill>
              <w14:schemeClr w14:val="tx1"/>
            </w14:solidFill>
          </w14:textFill>
        </w:rPr>
        <w:t>日常监督检查要点表）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食品经营者风险等级确定表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ascii="方正小标宋简体" w:eastAsia="方正小标宋简体"/>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食品经营者日常监督检查结果记录表</w:t>
      </w:r>
      <w:r>
        <w:rPr>
          <w:rFonts w:hint="eastAsia" w:ascii="仿宋_GB2312" w:hAnsi="仿宋_GB2312" w:eastAsia="仿宋_GB2312" w:cs="仿宋_GB2312"/>
          <w:color w:val="000000" w:themeColor="text1"/>
          <w:sz w:val="32"/>
          <w:szCs w:val="32"/>
          <w14:textFill>
            <w14:solidFill>
              <w14:schemeClr w14:val="tx1"/>
            </w14:solidFill>
          </w14:textFill>
        </w:rPr>
        <w:br w:type="page"/>
      </w:r>
      <w:r>
        <w:rPr>
          <w:rFonts w:hint="eastAsia" w:ascii="黑体" w:hAnsi="黑体" w:eastAsia="黑体" w:cs="黑体"/>
          <w:color w:val="000000" w:themeColor="text1"/>
          <w:kern w:val="0"/>
          <w:sz w:val="32"/>
          <w:szCs w:val="32"/>
          <w14:textFill>
            <w14:solidFill>
              <w14:schemeClr w14:val="tx1"/>
            </w14:solidFill>
          </w14:textFill>
        </w:rPr>
        <w:t>附件1</w:t>
      </w:r>
    </w:p>
    <w:p>
      <w:pPr>
        <w:widowControl/>
        <w:shd w:val="clear" w:color="auto" w:fill="FFFFFF"/>
        <w:spacing w:line="400" w:lineRule="exact"/>
        <w:jc w:val="center"/>
        <w:rPr>
          <w:rFonts w:ascii="方正小标宋简体" w:eastAsia="方正小标宋简体"/>
          <w:color w:val="000000" w:themeColor="text1"/>
          <w:kern w:val="0"/>
          <w:sz w:val="32"/>
          <w:szCs w:val="32"/>
          <w14:textFill>
            <w14:solidFill>
              <w14:schemeClr w14:val="tx1"/>
            </w14:solidFill>
          </w14:textFill>
        </w:rPr>
      </w:pPr>
      <w:r>
        <w:rPr>
          <w:rFonts w:hint="eastAsia" w:ascii="方正小标宋简体" w:eastAsia="方正小标宋简体"/>
          <w:color w:val="000000" w:themeColor="text1"/>
          <w:kern w:val="0"/>
          <w:sz w:val="32"/>
          <w:szCs w:val="32"/>
          <w14:textFill>
            <w14:solidFill>
              <w14:schemeClr w14:val="tx1"/>
            </w14:solidFill>
          </w14:textFill>
        </w:rPr>
        <w:t>食品销售者静态风险因素量化分值表</w:t>
      </w:r>
    </w:p>
    <w:p>
      <w:pPr>
        <w:widowControl/>
        <w:shd w:val="clear" w:color="auto" w:fill="FFFFFF"/>
        <w:spacing w:line="400" w:lineRule="exact"/>
        <w:jc w:val="center"/>
        <w:rPr>
          <w:rFonts w:ascii="方正小标宋简体" w:eastAsia="方正小标宋简体"/>
          <w:color w:val="000000" w:themeColor="text1"/>
          <w:kern w:val="0"/>
          <w:sz w:val="32"/>
          <w:szCs w:val="32"/>
          <w14:textFill>
            <w14:solidFill>
              <w14:schemeClr w14:val="tx1"/>
            </w14:solidFill>
          </w14:textFill>
        </w:rPr>
      </w:pPr>
    </w:p>
    <w:tbl>
      <w:tblPr>
        <w:tblStyle w:val="7"/>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33"/>
        <w:gridCol w:w="482"/>
        <w:gridCol w:w="1218"/>
        <w:gridCol w:w="976"/>
        <w:gridCol w:w="1069"/>
        <w:gridCol w:w="1368"/>
        <w:gridCol w:w="1507"/>
        <w:gridCol w:w="1172"/>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59" w:type="dxa"/>
            <w:noWrap/>
            <w:vAlign w:val="center"/>
          </w:tcPr>
          <w:p>
            <w:pPr>
              <w:widowControl/>
              <w:spacing w:line="280" w:lineRule="exact"/>
              <w:rPr>
                <w:rFonts w:hint="eastAsia"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序号</w:t>
            </w:r>
          </w:p>
        </w:tc>
        <w:tc>
          <w:tcPr>
            <w:tcW w:w="2833" w:type="dxa"/>
            <w:gridSpan w:val="3"/>
            <w:noWrap w:val="0"/>
            <w:vAlign w:val="center"/>
          </w:tcPr>
          <w:p>
            <w:pPr>
              <w:spacing w:line="280" w:lineRule="exact"/>
              <w:jc w:val="center"/>
              <w:rPr>
                <w:rFonts w:hint="eastAsia"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评分项（共40分）</w:t>
            </w:r>
          </w:p>
        </w:tc>
        <w:tc>
          <w:tcPr>
            <w:tcW w:w="6092" w:type="dxa"/>
            <w:gridSpan w:val="5"/>
            <w:noWrap w:val="0"/>
            <w:vAlign w:val="center"/>
          </w:tcPr>
          <w:p>
            <w:pPr>
              <w:widowControl/>
              <w:spacing w:line="280" w:lineRule="exact"/>
              <w:jc w:val="center"/>
              <w:rPr>
                <w:rFonts w:hint="eastAsia"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参考分值</w:t>
            </w:r>
          </w:p>
        </w:tc>
        <w:tc>
          <w:tcPr>
            <w:tcW w:w="574" w:type="dxa"/>
            <w:noWrap w:val="0"/>
            <w:vAlign w:val="center"/>
          </w:tcPr>
          <w:p>
            <w:pPr>
              <w:widowControl/>
              <w:spacing w:line="280" w:lineRule="exact"/>
              <w:jc w:val="center"/>
              <w:rPr>
                <w:rFonts w:hint="eastAsia"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9" w:type="dxa"/>
            <w:vMerge w:val="restart"/>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2833" w:type="dxa"/>
            <w:gridSpan w:val="3"/>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食品经营场所面积</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（3分）</w:t>
            </w: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面积（㎡）</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50以下</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51-200</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201-1000</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1001以上</w:t>
            </w:r>
          </w:p>
        </w:tc>
        <w:tc>
          <w:tcPr>
            <w:tcW w:w="574"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2833" w:type="dxa"/>
            <w:gridSpan w:val="3"/>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1分</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1.5分</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3分</w:t>
            </w:r>
          </w:p>
        </w:tc>
        <w:tc>
          <w:tcPr>
            <w:tcW w:w="574"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jc w:val="center"/>
        </w:trPr>
        <w:tc>
          <w:tcPr>
            <w:tcW w:w="659" w:type="dxa"/>
            <w:vMerge w:val="restart"/>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c>
          <w:tcPr>
            <w:tcW w:w="1133"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预包装食品单品数</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（3分）</w:t>
            </w:r>
          </w:p>
        </w:tc>
        <w:tc>
          <w:tcPr>
            <w:tcW w:w="1700" w:type="dxa"/>
            <w:gridSpan w:val="2"/>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（1分）</w:t>
            </w: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xml:space="preserve">500以下 </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501-2000</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2001-5000</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5001以上</w:t>
            </w:r>
          </w:p>
        </w:tc>
        <w:tc>
          <w:tcPr>
            <w:tcW w:w="574"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gridSpan w:val="2"/>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0.2分</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0.5分</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0.8分</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1分</w:t>
            </w:r>
          </w:p>
        </w:tc>
        <w:tc>
          <w:tcPr>
            <w:tcW w:w="574"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gridSpan w:val="2"/>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冷藏、冷冻</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100以下</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101-300</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301-1000</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1001以上</w:t>
            </w:r>
          </w:p>
        </w:tc>
        <w:tc>
          <w:tcPr>
            <w:tcW w:w="574"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gridSpan w:val="2"/>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0.5分</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1分</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1.5分</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574"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restart"/>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w:t>
            </w:r>
          </w:p>
        </w:tc>
        <w:tc>
          <w:tcPr>
            <w:tcW w:w="1133"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散装食品单品数</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（5分）</w:t>
            </w:r>
          </w:p>
        </w:tc>
        <w:tc>
          <w:tcPr>
            <w:tcW w:w="1700" w:type="dxa"/>
            <w:gridSpan w:val="2"/>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1-100</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101-300</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301-1000</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1001以上</w:t>
            </w:r>
          </w:p>
        </w:tc>
        <w:tc>
          <w:tcPr>
            <w:tcW w:w="574"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gridSpan w:val="2"/>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0.5分</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1分</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1.5分</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574"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gridSpan w:val="2"/>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冷藏、冷冻</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（3分）</w:t>
            </w: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50以下</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51-100</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101-200</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201以上</w:t>
            </w:r>
          </w:p>
        </w:tc>
        <w:tc>
          <w:tcPr>
            <w:tcW w:w="574"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gridSpan w:val="2"/>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1分</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1.5分</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3分</w:t>
            </w:r>
          </w:p>
        </w:tc>
        <w:tc>
          <w:tcPr>
            <w:tcW w:w="574"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59" w:type="dxa"/>
            <w:vMerge w:val="restart"/>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c>
          <w:tcPr>
            <w:tcW w:w="1133" w:type="dxa"/>
            <w:vMerge w:val="restart"/>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食用农产品销售</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（6分）</w:t>
            </w:r>
          </w:p>
        </w:tc>
        <w:tc>
          <w:tcPr>
            <w:tcW w:w="1700" w:type="dxa"/>
            <w:gridSpan w:val="2"/>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畜禽水产品</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4</w:t>
            </w:r>
            <w:r>
              <w:rPr>
                <w:rFonts w:ascii="仿宋" w:hAnsi="仿宋" w:eastAsia="仿宋"/>
                <w:color w:val="000000" w:themeColor="text1"/>
                <w:kern w:val="0"/>
                <w:sz w:val="20"/>
                <w:szCs w:val="20"/>
                <w14:textFill>
                  <w14:solidFill>
                    <w14:schemeClr w14:val="tx1"/>
                  </w14:solidFill>
                </w14:textFill>
              </w:rPr>
              <w:t>分）</w:t>
            </w:r>
          </w:p>
        </w:tc>
        <w:tc>
          <w:tcPr>
            <w:tcW w:w="6092" w:type="dxa"/>
            <w:gridSpan w:val="5"/>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4分</w:t>
            </w:r>
          </w:p>
        </w:tc>
        <w:tc>
          <w:tcPr>
            <w:tcW w:w="574"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1700" w:type="dxa"/>
            <w:gridSpan w:val="2"/>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进口食用农产品（2分）</w:t>
            </w:r>
          </w:p>
        </w:tc>
        <w:tc>
          <w:tcPr>
            <w:tcW w:w="6092" w:type="dxa"/>
            <w:gridSpan w:val="5"/>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574"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659" w:type="dxa"/>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w:t>
            </w:r>
          </w:p>
        </w:tc>
        <w:tc>
          <w:tcPr>
            <w:tcW w:w="2833" w:type="dxa"/>
            <w:gridSpan w:val="3"/>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特殊食品</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分）</w:t>
            </w:r>
          </w:p>
        </w:tc>
        <w:tc>
          <w:tcPr>
            <w:tcW w:w="6092" w:type="dxa"/>
            <w:gridSpan w:val="5"/>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6</w:t>
            </w:r>
            <w:r>
              <w:rPr>
                <w:rFonts w:hint="eastAsia" w:ascii="仿宋" w:hAnsi="仿宋" w:eastAsia="仿宋"/>
                <w:color w:val="000000" w:themeColor="text1"/>
                <w:kern w:val="0"/>
                <w:sz w:val="20"/>
                <w:szCs w:val="20"/>
                <w14:textFill>
                  <w14:solidFill>
                    <w14:schemeClr w14:val="tx1"/>
                  </w14:solidFill>
                </w14:textFill>
              </w:rPr>
              <w:t>分</w:t>
            </w:r>
          </w:p>
        </w:tc>
        <w:tc>
          <w:tcPr>
            <w:tcW w:w="574"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restart"/>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w:t>
            </w:r>
          </w:p>
        </w:tc>
        <w:tc>
          <w:tcPr>
            <w:tcW w:w="1615" w:type="dxa"/>
            <w:gridSpan w:val="2"/>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现场制售食品（</w:t>
            </w:r>
            <w:r>
              <w:rPr>
                <w:rFonts w:hint="eastAsia" w:ascii="仿宋" w:hAnsi="仿宋" w:eastAsia="仿宋"/>
                <w:color w:val="000000" w:themeColor="text1"/>
                <w:kern w:val="0"/>
                <w:sz w:val="20"/>
                <w:szCs w:val="20"/>
                <w14:textFill>
                  <w14:solidFill>
                    <w14:schemeClr w14:val="tx1"/>
                  </w14:solidFill>
                </w14:textFill>
              </w:rPr>
              <w:t>9</w:t>
            </w:r>
            <w:r>
              <w:rPr>
                <w:rFonts w:ascii="仿宋" w:hAnsi="仿宋" w:eastAsia="仿宋"/>
                <w:color w:val="000000" w:themeColor="text1"/>
                <w:kern w:val="0"/>
                <w:sz w:val="20"/>
                <w:szCs w:val="20"/>
                <w14:textFill>
                  <w14:solidFill>
                    <w14:schemeClr w14:val="tx1"/>
                  </w14:solidFill>
                </w14:textFill>
              </w:rPr>
              <w:t>分）</w:t>
            </w:r>
          </w:p>
        </w:tc>
        <w:tc>
          <w:tcPr>
            <w:tcW w:w="1218"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单品数</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（6分）</w:t>
            </w: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2437" w:type="dxa"/>
            <w:gridSpan w:val="2"/>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10以下</w:t>
            </w:r>
          </w:p>
        </w:tc>
        <w:tc>
          <w:tcPr>
            <w:tcW w:w="2679" w:type="dxa"/>
            <w:gridSpan w:val="2"/>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11以上</w:t>
            </w:r>
          </w:p>
        </w:tc>
        <w:tc>
          <w:tcPr>
            <w:tcW w:w="574"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615" w:type="dxa"/>
            <w:gridSpan w:val="2"/>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218" w:type="dxa"/>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2437" w:type="dxa"/>
            <w:gridSpan w:val="2"/>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w:t>
            </w:r>
            <w:r>
              <w:rPr>
                <w:rFonts w:ascii="仿宋" w:hAnsi="仿宋" w:eastAsia="仿宋"/>
                <w:color w:val="000000" w:themeColor="text1"/>
                <w:kern w:val="0"/>
                <w:sz w:val="20"/>
                <w:szCs w:val="20"/>
                <w14:textFill>
                  <w14:solidFill>
                    <w14:schemeClr w14:val="tx1"/>
                  </w14:solidFill>
                </w14:textFill>
              </w:rPr>
              <w:t>分</w:t>
            </w:r>
          </w:p>
        </w:tc>
        <w:tc>
          <w:tcPr>
            <w:tcW w:w="2679" w:type="dxa"/>
            <w:gridSpan w:val="2"/>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分</w:t>
            </w:r>
          </w:p>
        </w:tc>
        <w:tc>
          <w:tcPr>
            <w:tcW w:w="574" w:type="dxa"/>
            <w:vMerge w:val="continue"/>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615" w:type="dxa"/>
            <w:gridSpan w:val="2"/>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2194" w:type="dxa"/>
            <w:gridSpan w:val="2"/>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含裱花蛋糕（3分）</w:t>
            </w:r>
          </w:p>
        </w:tc>
        <w:tc>
          <w:tcPr>
            <w:tcW w:w="5116" w:type="dxa"/>
            <w:gridSpan w:val="4"/>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3分</w:t>
            </w:r>
          </w:p>
        </w:tc>
        <w:tc>
          <w:tcPr>
            <w:tcW w:w="574" w:type="dxa"/>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restart"/>
            <w:noWrap/>
            <w:vAlign w:val="center"/>
          </w:tcPr>
          <w:p>
            <w:pPr>
              <w:widowControl/>
              <w:spacing w:line="280" w:lineRule="exact"/>
              <w:jc w:val="center"/>
              <w:rPr>
                <w:rFonts w:hint="eastAsia" w:ascii="仿宋" w:hAnsi="仿宋" w:eastAsia="仿宋"/>
                <w:color w:val="000000" w:themeColor="text1"/>
                <w:kern w:val="0"/>
                <w:sz w:val="20"/>
                <w:szCs w:val="20"/>
                <w:lang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7</w:t>
            </w:r>
          </w:p>
        </w:tc>
        <w:tc>
          <w:tcPr>
            <w:tcW w:w="2833" w:type="dxa"/>
            <w:gridSpan w:val="3"/>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供货者数量</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（4分）</w:t>
            </w: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50以下</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51-100</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101-200</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201以上</w:t>
            </w:r>
          </w:p>
        </w:tc>
        <w:tc>
          <w:tcPr>
            <w:tcW w:w="574"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2833" w:type="dxa"/>
            <w:gridSpan w:val="3"/>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1分</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3分</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4分</w:t>
            </w:r>
          </w:p>
        </w:tc>
        <w:tc>
          <w:tcPr>
            <w:tcW w:w="574" w:type="dxa"/>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659" w:type="dxa"/>
            <w:tcBorders>
              <w:bottom w:val="single" w:color="auto" w:sz="4" w:space="0"/>
            </w:tcBorders>
            <w:noWrap/>
            <w:vAlign w:val="center"/>
          </w:tcPr>
          <w:p>
            <w:pPr>
              <w:widowControl/>
              <w:spacing w:line="280" w:lineRule="exact"/>
              <w:jc w:val="center"/>
              <w:rPr>
                <w:rFonts w:hint="eastAsia"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8</w:t>
            </w:r>
          </w:p>
        </w:tc>
        <w:tc>
          <w:tcPr>
            <w:tcW w:w="2833" w:type="dxa"/>
            <w:gridSpan w:val="3"/>
            <w:tcBorders>
              <w:bottom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出租柜台</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w:t>
            </w:r>
            <w:r>
              <w:rPr>
                <w:rFonts w:ascii="仿宋" w:hAnsi="仿宋" w:eastAsia="仿宋"/>
                <w:color w:val="000000" w:themeColor="text1"/>
                <w:kern w:val="0"/>
                <w:sz w:val="20"/>
                <w:szCs w:val="20"/>
                <w14:textFill>
                  <w14:solidFill>
                    <w14:schemeClr w14:val="tx1"/>
                  </w14:solidFill>
                </w14:textFill>
              </w:rPr>
              <w:t>分）</w:t>
            </w:r>
          </w:p>
        </w:tc>
        <w:tc>
          <w:tcPr>
            <w:tcW w:w="6092" w:type="dxa"/>
            <w:gridSpan w:val="5"/>
            <w:tcBorders>
              <w:bottom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4分</w:t>
            </w:r>
          </w:p>
        </w:tc>
        <w:tc>
          <w:tcPr>
            <w:tcW w:w="574" w:type="dxa"/>
            <w:tcBorders>
              <w:bottom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492" w:type="dxa"/>
            <w:gridSpan w:val="4"/>
            <w:tcBorders>
              <w:bottom w:val="single" w:color="auto" w:sz="4" w:space="0"/>
            </w:tcBorders>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得分总和</w:t>
            </w:r>
          </w:p>
        </w:tc>
        <w:tc>
          <w:tcPr>
            <w:tcW w:w="6666" w:type="dxa"/>
            <w:gridSpan w:val="6"/>
            <w:tcBorders>
              <w:bottom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659" w:type="dxa"/>
            <w:noWrap w:val="0"/>
            <w:vAlign w:val="center"/>
          </w:tcPr>
          <w:p>
            <w:pPr>
              <w:widowControl/>
              <w:spacing w:line="220" w:lineRule="exact"/>
              <w:jc w:val="center"/>
              <w:rPr>
                <w:rFonts w:ascii="仿宋" w:hAnsi="仿宋" w:eastAsia="仿宋"/>
                <w:color w:val="000000" w:themeColor="text1"/>
                <w:kern w:val="0"/>
                <w:sz w:val="18"/>
                <w:szCs w:val="18"/>
                <w14:textFill>
                  <w14:solidFill>
                    <w14:schemeClr w14:val="tx1"/>
                  </w14:solidFill>
                </w14:textFill>
              </w:rPr>
            </w:pPr>
          </w:p>
          <w:p>
            <w:pPr>
              <w:widowControl/>
              <w:spacing w:line="220" w:lineRule="exact"/>
              <w:jc w:val="center"/>
              <w:rPr>
                <w:rFonts w:ascii="仿宋" w:hAnsi="仿宋" w:eastAsia="仿宋"/>
                <w:color w:val="000000" w:themeColor="text1"/>
                <w:kern w:val="0"/>
                <w:sz w:val="18"/>
                <w:szCs w:val="18"/>
                <w14:textFill>
                  <w14:solidFill>
                    <w14:schemeClr w14:val="tx1"/>
                  </w14:solidFill>
                </w14:textFill>
              </w:rPr>
            </w:pPr>
          </w:p>
          <w:p>
            <w:pPr>
              <w:widowControl/>
              <w:spacing w:line="220"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备</w:t>
            </w:r>
          </w:p>
          <w:p>
            <w:pPr>
              <w:widowControl/>
              <w:spacing w:line="220"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注</w:t>
            </w:r>
          </w:p>
          <w:p>
            <w:pPr>
              <w:widowControl/>
              <w:spacing w:line="220" w:lineRule="exact"/>
              <w:ind w:firstLine="360" w:firstLineChars="200"/>
              <w:jc w:val="center"/>
              <w:rPr>
                <w:rFonts w:ascii="仿宋" w:hAnsi="仿宋" w:eastAsia="仿宋"/>
                <w:color w:val="000000" w:themeColor="text1"/>
                <w:kern w:val="0"/>
                <w:sz w:val="18"/>
                <w:szCs w:val="18"/>
                <w14:textFill>
                  <w14:solidFill>
                    <w14:schemeClr w14:val="tx1"/>
                  </w14:solidFill>
                </w14:textFill>
              </w:rPr>
            </w:pPr>
          </w:p>
          <w:p>
            <w:pPr>
              <w:spacing w:line="220" w:lineRule="exact"/>
              <w:jc w:val="center"/>
              <w:rPr>
                <w:rFonts w:ascii="仿宋" w:hAnsi="仿宋" w:eastAsia="仿宋"/>
                <w:color w:val="000000" w:themeColor="text1"/>
                <w:kern w:val="0"/>
                <w:sz w:val="18"/>
                <w:szCs w:val="18"/>
                <w14:textFill>
                  <w14:solidFill>
                    <w14:schemeClr w14:val="tx1"/>
                  </w14:solidFill>
                </w14:textFill>
              </w:rPr>
            </w:pPr>
          </w:p>
        </w:tc>
        <w:tc>
          <w:tcPr>
            <w:tcW w:w="9499" w:type="dxa"/>
            <w:gridSpan w:val="9"/>
            <w:noWrap w:val="0"/>
            <w:vAlign w:val="center"/>
          </w:tcPr>
          <w:p>
            <w:pPr>
              <w:widowControl/>
              <w:spacing w:line="240" w:lineRule="exact"/>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r>
              <w:rPr>
                <w:rFonts w:hint="eastAsia" w:ascii="仿宋" w:hAnsi="仿宋" w:eastAsia="仿宋"/>
                <w:color w:val="000000" w:themeColor="text1"/>
                <w:kern w:val="0"/>
                <w:sz w:val="18"/>
                <w:szCs w:val="18"/>
                <w14:textFill>
                  <w14:solidFill>
                    <w14:schemeClr w14:val="tx1"/>
                  </w14:solidFill>
                </w14:textFill>
              </w:rPr>
              <w:t>.食品销售者同时经营食用农产品的按照食品销售者实施风险分级管理。</w:t>
            </w:r>
          </w:p>
          <w:p>
            <w:pPr>
              <w:spacing w:line="240" w:lineRule="exact"/>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w:t>
            </w: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18"/>
                <w:szCs w:val="18"/>
                <w14:textFill>
                  <w14:solidFill>
                    <w14:schemeClr w14:val="tx1"/>
                  </w14:solidFill>
                </w14:textFill>
              </w:rPr>
              <w:t>评分总和为40分，评分项因实际情况缺项的，对应的得分为“0”。</w:t>
            </w:r>
          </w:p>
          <w:p>
            <w:pPr>
              <w:spacing w:line="240" w:lineRule="exact"/>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3</w:t>
            </w: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18"/>
                <w:szCs w:val="18"/>
                <w14:textFill>
                  <w14:solidFill>
                    <w14:schemeClr w14:val="tx1"/>
                  </w14:solidFill>
                </w14:textFill>
              </w:rPr>
              <w:t>含进货查验、食品贮存、食品内部运输、食品陈列展售场所的面积总和。</w:t>
            </w:r>
          </w:p>
          <w:p>
            <w:pPr>
              <w:spacing w:line="240" w:lineRule="exact"/>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w:t>
            </w: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18"/>
                <w:szCs w:val="18"/>
                <w14:textFill>
                  <w14:solidFill>
                    <w14:schemeClr w14:val="tx1"/>
                  </w14:solidFill>
                </w14:textFill>
              </w:rPr>
              <w:t>单品数不含制作过程中各类食品原料和半成品数量，指独立展售食品的品种数。</w:t>
            </w:r>
          </w:p>
          <w:p>
            <w:pPr>
              <w:spacing w:line="240" w:lineRule="exact"/>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5.表中畜禽水产品不包括进口食用农产品。</w:t>
            </w:r>
          </w:p>
          <w:p>
            <w:pPr>
              <w:spacing w:line="240" w:lineRule="exact"/>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6</w:t>
            </w: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18"/>
                <w:szCs w:val="18"/>
                <w14:textFill>
                  <w14:solidFill>
                    <w14:schemeClr w14:val="tx1"/>
                  </w14:solidFill>
                </w14:textFill>
              </w:rPr>
              <w:t>特殊食品是指婴幼儿配方乳粉、婴幼儿配方食品、保健食品以及特殊医学用途食品等。</w:t>
            </w:r>
          </w:p>
          <w:p>
            <w:pPr>
              <w:spacing w:line="240" w:lineRule="exact"/>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7</w:t>
            </w:r>
            <w:r>
              <w:rPr>
                <w:rFonts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18"/>
                <w:szCs w:val="18"/>
                <w14:textFill>
                  <w14:solidFill>
                    <w14:schemeClr w14:val="tx1"/>
                  </w14:solidFill>
                </w14:textFill>
              </w:rPr>
              <w:t>各数值均为整数，如有小数，四舍五入取整。数量单位为个，面积单位为</w:t>
            </w:r>
            <w:r>
              <w:rPr>
                <w:rFonts w:ascii="仿宋" w:hAnsi="仿宋" w:eastAsia="仿宋"/>
                <w:color w:val="000000" w:themeColor="text1"/>
                <w:kern w:val="0"/>
                <w:sz w:val="18"/>
                <w:szCs w:val="18"/>
                <w14:textFill>
                  <w14:solidFill>
                    <w14:schemeClr w14:val="tx1"/>
                  </w14:solidFill>
                </w14:textFill>
              </w:rPr>
              <w:t>m</w:t>
            </w:r>
            <w:r>
              <w:rPr>
                <w:rFonts w:ascii="仿宋" w:hAnsi="仿宋" w:eastAsia="仿宋"/>
                <w:color w:val="000000" w:themeColor="text1"/>
                <w:kern w:val="0"/>
                <w:sz w:val="18"/>
                <w:szCs w:val="18"/>
                <w:vertAlign w:val="superscript"/>
                <w14:textFill>
                  <w14:solidFill>
                    <w14:schemeClr w14:val="tx1"/>
                  </w14:solidFill>
                </w14:textFill>
              </w:rPr>
              <w:t>2</w:t>
            </w:r>
            <w:r>
              <w:rPr>
                <w:rFonts w:hint="eastAsia" w:ascii="仿宋" w:hAnsi="仿宋" w:eastAsia="仿宋"/>
                <w:color w:val="000000" w:themeColor="text1"/>
                <w:kern w:val="0"/>
                <w:sz w:val="18"/>
                <w:szCs w:val="18"/>
                <w14:textFill>
                  <w14:solidFill>
                    <w14:schemeClr w14:val="tx1"/>
                  </w14:solidFill>
                </w14:textFill>
              </w:rPr>
              <w:t>。</w:t>
            </w:r>
          </w:p>
          <w:p>
            <w:pPr>
              <w:spacing w:line="240" w:lineRule="exact"/>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8.“以上”、“以下”均包含本数。</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p>
    <w:tbl>
      <w:tblPr>
        <w:tblStyle w:val="7"/>
        <w:tblpPr w:leftFromText="180" w:rightFromText="180" w:vertAnchor="page" w:horzAnchor="margin" w:tblpXSpec="center" w:tblpY="3406"/>
        <w:tblW w:w="10234" w:type="dxa"/>
        <w:tblInd w:w="0" w:type="dxa"/>
        <w:tblLayout w:type="fixed"/>
        <w:tblCellMar>
          <w:top w:w="28" w:type="dxa"/>
          <w:left w:w="28" w:type="dxa"/>
          <w:bottom w:w="28" w:type="dxa"/>
          <w:right w:w="28" w:type="dxa"/>
        </w:tblCellMar>
      </w:tblPr>
      <w:tblGrid>
        <w:gridCol w:w="879"/>
        <w:gridCol w:w="1150"/>
        <w:gridCol w:w="1118"/>
        <w:gridCol w:w="1258"/>
        <w:gridCol w:w="868"/>
        <w:gridCol w:w="851"/>
        <w:gridCol w:w="1275"/>
        <w:gridCol w:w="284"/>
        <w:gridCol w:w="1984"/>
        <w:gridCol w:w="567"/>
      </w:tblGrid>
      <w:tr>
        <w:tblPrEx>
          <w:tblCellMar>
            <w:top w:w="28" w:type="dxa"/>
            <w:left w:w="28" w:type="dxa"/>
            <w:bottom w:w="28" w:type="dxa"/>
            <w:right w:w="28" w:type="dxa"/>
          </w:tblCellMar>
        </w:tblPrEx>
        <w:trPr>
          <w:trHeight w:val="389" w:hRule="atLeast"/>
        </w:trPr>
        <w:tc>
          <w:tcPr>
            <w:tcW w:w="314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评分项（共40分）</w:t>
            </w:r>
          </w:p>
        </w:tc>
        <w:tc>
          <w:tcPr>
            <w:tcW w:w="652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参考分值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得分</w:t>
            </w:r>
          </w:p>
        </w:tc>
      </w:tr>
      <w:tr>
        <w:tblPrEx>
          <w:tblCellMar>
            <w:top w:w="28" w:type="dxa"/>
            <w:left w:w="28" w:type="dxa"/>
            <w:bottom w:w="28" w:type="dxa"/>
            <w:right w:w="28" w:type="dxa"/>
          </w:tblCellMar>
        </w:tblPrEx>
        <w:trPr>
          <w:trHeight w:val="49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社会餐饮服务</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经营者</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(15分)</w:t>
            </w: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基础项</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（5分）</w:t>
            </w:r>
          </w:p>
        </w:tc>
        <w:tc>
          <w:tcPr>
            <w:tcW w:w="11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规模</w:t>
            </w:r>
          </w:p>
        </w:tc>
        <w:tc>
          <w:tcPr>
            <w:tcW w:w="2126"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面积150m</w:t>
            </w:r>
            <w:r>
              <w:rPr>
                <w:rFonts w:hint="eastAsia" w:ascii="仿宋" w:hAnsi="仿宋" w:eastAsia="仿宋" w:cs="宋体"/>
                <w:color w:val="000000" w:themeColor="text1"/>
                <w:kern w:val="0"/>
                <w:szCs w:val="21"/>
                <w:vertAlign w:val="superscript"/>
                <w14:textFill>
                  <w14:solidFill>
                    <w14:schemeClr w14:val="tx1"/>
                  </w14:solidFill>
                </w14:textFill>
              </w:rPr>
              <w:t>2</w:t>
            </w:r>
            <w:r>
              <w:rPr>
                <w:rFonts w:hint="eastAsia" w:ascii="仿宋" w:hAnsi="仿宋" w:eastAsia="仿宋" w:cs="宋体"/>
                <w:color w:val="000000" w:themeColor="text1"/>
                <w:kern w:val="0"/>
                <w:szCs w:val="21"/>
                <w14:textFill>
                  <w14:solidFill>
                    <w14:schemeClr w14:val="tx1"/>
                  </w14:solidFill>
                </w14:textFill>
              </w:rPr>
              <w:t>以下</w:t>
            </w:r>
          </w:p>
        </w:tc>
        <w:tc>
          <w:tcPr>
            <w:tcW w:w="2126"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面积 150 m</w:t>
            </w:r>
            <w:r>
              <w:rPr>
                <w:rFonts w:hint="eastAsia" w:ascii="仿宋" w:hAnsi="仿宋" w:eastAsia="仿宋" w:cs="宋体"/>
                <w:color w:val="000000" w:themeColor="text1"/>
                <w:kern w:val="0"/>
                <w:szCs w:val="21"/>
                <w:vertAlign w:val="superscript"/>
                <w14:textFill>
                  <w14:solidFill>
                    <w14:schemeClr w14:val="tx1"/>
                  </w14:solidFill>
                </w14:textFill>
              </w:rPr>
              <w:t>2</w:t>
            </w:r>
            <w:r>
              <w:rPr>
                <w:rFonts w:hint="eastAsia" w:ascii="仿宋" w:hAnsi="仿宋" w:eastAsia="仿宋" w:cs="宋体"/>
                <w:color w:val="000000" w:themeColor="text1"/>
                <w:kern w:val="0"/>
                <w:szCs w:val="21"/>
                <w14:textFill>
                  <w14:solidFill>
                    <w14:schemeClr w14:val="tx1"/>
                  </w14:solidFill>
                </w14:textFill>
              </w:rPr>
              <w:t>（含）～1000m</w:t>
            </w:r>
            <w:r>
              <w:rPr>
                <w:rFonts w:hint="eastAsia" w:ascii="仿宋" w:hAnsi="仿宋" w:eastAsia="仿宋" w:cs="宋体"/>
                <w:color w:val="000000" w:themeColor="text1"/>
                <w:kern w:val="0"/>
                <w:szCs w:val="21"/>
                <w:vertAlign w:val="superscript"/>
                <w14:textFill>
                  <w14:solidFill>
                    <w14:schemeClr w14:val="tx1"/>
                  </w14:solidFill>
                </w14:textFill>
              </w:rPr>
              <w:t>2</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面积1000 m</w:t>
            </w:r>
            <w:r>
              <w:rPr>
                <w:rFonts w:hint="eastAsia" w:ascii="仿宋" w:hAnsi="仿宋" w:eastAsia="仿宋" w:cs="宋体"/>
                <w:color w:val="000000" w:themeColor="text1"/>
                <w:kern w:val="0"/>
                <w:szCs w:val="21"/>
                <w:vertAlign w:val="superscript"/>
                <w14:textFill>
                  <w14:solidFill>
                    <w14:schemeClr w14:val="tx1"/>
                  </w14:solidFill>
                </w14:textFill>
              </w:rPr>
              <w:t>2</w:t>
            </w:r>
            <w:r>
              <w:rPr>
                <w:rFonts w:hint="eastAsia" w:ascii="仿宋" w:hAnsi="仿宋" w:eastAsia="仿宋" w:cs="宋体"/>
                <w:color w:val="000000" w:themeColor="text1"/>
                <w:kern w:val="0"/>
                <w:szCs w:val="21"/>
                <w14:textFill>
                  <w14:solidFill>
                    <w14:schemeClr w14:val="tx1"/>
                  </w14:solidFill>
                </w14:textFill>
              </w:rPr>
              <w:t>（含）以上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28"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1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21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w:t>
            </w:r>
          </w:p>
        </w:tc>
        <w:tc>
          <w:tcPr>
            <w:tcW w:w="21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491"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特殊项</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（10分）</w:t>
            </w:r>
          </w:p>
        </w:tc>
        <w:tc>
          <w:tcPr>
            <w:tcW w:w="11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类别</w:t>
            </w:r>
          </w:p>
        </w:tc>
        <w:tc>
          <w:tcPr>
            <w:tcW w:w="21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从事入网餐饮服务</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经营</w:t>
            </w:r>
          </w:p>
        </w:tc>
        <w:tc>
          <w:tcPr>
            <w:tcW w:w="21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食品原料采购无固定的供应商</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承办集体聚餐</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（含旅游团餐、婚宴、</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xml:space="preserve">会议、年夜饭等）                                                                                                                             </w:t>
            </w:r>
          </w:p>
        </w:tc>
        <w:tc>
          <w:tcPr>
            <w:tcW w:w="567"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16"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21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w:t>
            </w:r>
          </w:p>
        </w:tc>
        <w:tc>
          <w:tcPr>
            <w:tcW w:w="21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w:t>
            </w:r>
          </w:p>
        </w:tc>
        <w:tc>
          <w:tcPr>
            <w:tcW w:w="56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57"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制</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作</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食</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品</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的</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类</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别</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和</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量</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(25分)</w:t>
            </w: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冷食类</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食品制售</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（6分）</w:t>
            </w:r>
          </w:p>
        </w:tc>
        <w:tc>
          <w:tcPr>
            <w:tcW w:w="1118"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单品数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（3分）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11～40</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41及以上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2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含易腐原料</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11～20</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21及以上</w:t>
            </w:r>
          </w:p>
        </w:tc>
        <w:tc>
          <w:tcPr>
            <w:tcW w:w="56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3分</w:t>
            </w:r>
          </w:p>
        </w:tc>
        <w:tc>
          <w:tcPr>
            <w:tcW w:w="56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生食类</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食品制售</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（6分）</w:t>
            </w: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单品数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（6分）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11～20</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21及以上</w:t>
            </w:r>
          </w:p>
        </w:tc>
        <w:tc>
          <w:tcPr>
            <w:tcW w:w="56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4分</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6分</w:t>
            </w:r>
          </w:p>
        </w:tc>
        <w:tc>
          <w:tcPr>
            <w:tcW w:w="56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糕点类食品</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制售，包括裱花蛋糕</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（5分）</w:t>
            </w: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单品数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（2分）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1～20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21～40</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41及以上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137"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1.5分</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含易腐原料</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11～20</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21及以上</w:t>
            </w:r>
          </w:p>
        </w:tc>
        <w:tc>
          <w:tcPr>
            <w:tcW w:w="567"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热食类</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食品制售</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（4分）</w:t>
            </w: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单品数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（2分）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1～30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31～200</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201及以上</w:t>
            </w:r>
          </w:p>
        </w:tc>
        <w:tc>
          <w:tcPr>
            <w:tcW w:w="567"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1.5分</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含易腐原料</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1～20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21～80</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81及以上</w:t>
            </w:r>
          </w:p>
        </w:tc>
        <w:tc>
          <w:tcPr>
            <w:tcW w:w="567" w:type="dxa"/>
            <w:vMerge w:val="restart"/>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135"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1.5分</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567" w:type="dxa"/>
            <w:vMerge w:val="continue"/>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自制饮品</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制售</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（4分）</w:t>
            </w: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单品数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（2分）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6～20</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21及以上</w:t>
            </w:r>
          </w:p>
        </w:tc>
        <w:tc>
          <w:tcPr>
            <w:tcW w:w="567" w:type="dxa"/>
            <w:vMerge w:val="restart"/>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1.5分</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567" w:type="dxa"/>
            <w:vMerge w:val="continue"/>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含易腐原料</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6～20</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21及以上</w:t>
            </w:r>
          </w:p>
        </w:tc>
        <w:tc>
          <w:tcPr>
            <w:tcW w:w="567" w:type="dxa"/>
            <w:vMerge w:val="restart"/>
            <w:tcBorders>
              <w:top w:val="single" w:color="auto" w:sz="4" w:space="0"/>
              <w:left w:val="nil"/>
              <w:bottom w:val="single" w:color="auto" w:sz="4" w:space="0"/>
              <w:right w:val="single" w:color="auto" w:sz="4" w:space="0"/>
            </w:tcBorders>
            <w:noWrap/>
            <w:vAlign w:val="center"/>
          </w:tcPr>
          <w:p>
            <w:pPr>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65"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1.5分</w:t>
            </w:r>
          </w:p>
        </w:tc>
        <w:tc>
          <w:tcPr>
            <w:tcW w:w="1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567" w:type="dxa"/>
            <w:vMerge w:val="continue"/>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372" w:hRule="atLeast"/>
        </w:trPr>
        <w:tc>
          <w:tcPr>
            <w:tcW w:w="314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得分总和</w:t>
            </w:r>
          </w:p>
        </w:tc>
        <w:tc>
          <w:tcPr>
            <w:tcW w:w="7087"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165"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备</w:t>
            </w:r>
          </w:p>
          <w:p>
            <w:pPr>
              <w:widowControl/>
              <w:spacing w:line="22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p>
          <w:p>
            <w:pPr>
              <w:widowControl/>
              <w:spacing w:line="22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p>
          <w:p>
            <w:pPr>
              <w:widowControl/>
              <w:spacing w:line="22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注</w:t>
            </w:r>
            <w:r>
              <w:rPr>
                <w:rFonts w:hint="eastAsia" w:ascii="仿宋" w:hAnsi="仿宋" w:eastAsia="仿宋" w:cs="宋体"/>
                <w:color w:val="000000" w:themeColor="text1"/>
                <w:kern w:val="0"/>
                <w:szCs w:val="21"/>
                <w14:textFill>
                  <w14:solidFill>
                    <w14:schemeClr w14:val="tx1"/>
                  </w14:solidFill>
                </w14:textFill>
              </w:rPr>
              <w:br w:type="textWrapping"/>
            </w:r>
          </w:p>
          <w:p>
            <w:pPr>
              <w:widowControl/>
              <w:spacing w:line="220" w:lineRule="exact"/>
              <w:ind w:left="395" w:leftChars="188"/>
              <w:jc w:val="left"/>
              <w:rPr>
                <w:rFonts w:ascii="仿宋" w:hAnsi="仿宋" w:eastAsia="仿宋" w:cs="宋体"/>
                <w:color w:val="000000" w:themeColor="text1"/>
                <w:kern w:val="0"/>
                <w:szCs w:val="21"/>
                <w14:textFill>
                  <w14:solidFill>
                    <w14:schemeClr w14:val="tx1"/>
                  </w14:solidFill>
                </w14:textFill>
              </w:rPr>
            </w:pPr>
          </w:p>
        </w:tc>
        <w:tc>
          <w:tcPr>
            <w:tcW w:w="935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ind w:left="420" w:hanging="420" w:hangingChars="2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1.社会餐饮服务经营者是指除中央厨房、集体用餐配送单位以外的餐饮服务经营者。</w:t>
            </w:r>
          </w:p>
          <w:p>
            <w:pPr>
              <w:widowControl/>
              <w:spacing w:line="22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2.各项分值总和为40分。因实际情况存在缺项情形的，该项评分为“0”。特殊项得分为各特殊项分值累加。</w:t>
            </w:r>
          </w:p>
          <w:p>
            <w:pPr>
              <w:widowControl/>
              <w:spacing w:line="22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3.数量单位为“个”。</w:t>
            </w:r>
          </w:p>
          <w:p>
            <w:pPr>
              <w:widowControl/>
              <w:spacing w:line="22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4.单品数是指最新菜单中所展示的独立销售的食品品种数,不含制作过程中各类食品原料和半成品数量。</w:t>
            </w:r>
          </w:p>
          <w:p>
            <w:pPr>
              <w:widowControl/>
              <w:spacing w:line="22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5.具有热食、冷食、生食等多种情形,难以明确归类的食品，可按食品安全风险等级最高的情形进行归类。</w:t>
            </w:r>
          </w:p>
          <w:p>
            <w:pPr>
              <w:widowControl/>
              <w:spacing w:line="22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易腐原料是指蛋白质或碳水化合物含量较高，通常pH大于4.6且水分活度大于0.85，需要控制温度和时间以防止腐败变质和细菌生长、繁殖、产毒的食品。如乳、蛋、禽、畜、水产品等动物源性食品（含）及豆制品等。</w:t>
            </w:r>
          </w:p>
        </w:tc>
      </w:tr>
    </w:tbl>
    <w:p>
      <w:pPr>
        <w:widowControl/>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pPr>
        <w:jc w:val="center"/>
        <w:rPr>
          <w:color w:val="000000" w:themeColor="text1"/>
          <w14:textFill>
            <w14:solidFill>
              <w14:schemeClr w14:val="tx1"/>
            </w14:solidFill>
          </w14:textFill>
        </w:rPr>
      </w:pPr>
      <w:r>
        <w:rPr>
          <w:rFonts w:hint="eastAsia" w:ascii="方正小标宋简体" w:hAnsi="仿宋" w:eastAsia="方正小标宋简体"/>
          <w:color w:val="000000" w:themeColor="text1"/>
          <w:sz w:val="32"/>
          <w:szCs w:val="32"/>
          <w14:textFill>
            <w14:solidFill>
              <w14:schemeClr w14:val="tx1"/>
            </w14:solidFill>
          </w14:textFill>
        </w:rPr>
        <w:t>社会餐饮服务经营者静态风险因素量化分值表</w:t>
      </w:r>
    </w:p>
    <w:p>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default" w:ascii="仿宋_GB2312" w:hAnsi="仿宋_GB2312" w:eastAsia="仿宋_GB2312" w:cs="仿宋_GB2312"/>
          <w:color w:val="000000" w:themeColor="text1"/>
          <w:sz w:val="32"/>
          <w:szCs w:val="32"/>
          <w:lang w:val="en"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p>
    <w:tbl>
      <w:tblPr>
        <w:tblStyle w:val="7"/>
        <w:tblpPr w:leftFromText="180" w:rightFromText="180" w:vertAnchor="page" w:horzAnchor="margin" w:tblpXSpec="center" w:tblpY="751"/>
        <w:tblW w:w="9809" w:type="dxa"/>
        <w:tblInd w:w="0" w:type="dxa"/>
        <w:tblLayout w:type="fixed"/>
        <w:tblCellMar>
          <w:top w:w="28" w:type="dxa"/>
          <w:left w:w="28" w:type="dxa"/>
          <w:bottom w:w="28" w:type="dxa"/>
          <w:right w:w="28" w:type="dxa"/>
        </w:tblCellMar>
      </w:tblPr>
      <w:tblGrid>
        <w:gridCol w:w="737"/>
        <w:gridCol w:w="992"/>
        <w:gridCol w:w="1148"/>
        <w:gridCol w:w="1546"/>
        <w:gridCol w:w="565"/>
        <w:gridCol w:w="994"/>
        <w:gridCol w:w="1276"/>
        <w:gridCol w:w="283"/>
        <w:gridCol w:w="1700"/>
        <w:gridCol w:w="568"/>
      </w:tblGrid>
      <w:tr>
        <w:tblPrEx>
          <w:tblCellMar>
            <w:top w:w="28" w:type="dxa"/>
            <w:left w:w="28" w:type="dxa"/>
            <w:bottom w:w="28" w:type="dxa"/>
            <w:right w:w="28" w:type="dxa"/>
          </w:tblCellMar>
        </w:tblPrEx>
        <w:trPr>
          <w:trHeight w:val="1122" w:hRule="atLeast"/>
        </w:trPr>
        <w:tc>
          <w:tcPr>
            <w:tcW w:w="9809" w:type="dxa"/>
            <w:gridSpan w:val="10"/>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黑体" w:hAnsi="黑体" w:eastAsia="黑体" w:cs="黑体"/>
                <w:bCs/>
                <w:color w:val="000000" w:themeColor="text1"/>
                <w:kern w:val="0"/>
                <w:sz w:val="32"/>
                <w:szCs w:val="32"/>
                <w:lang w:val="en-US" w:eastAsia="zh-CN"/>
                <w14:textFill>
                  <w14:solidFill>
                    <w14:schemeClr w14:val="tx1"/>
                  </w14:solidFill>
                </w14:textFill>
              </w:rPr>
            </w:pPr>
            <w:r>
              <w:rPr>
                <w:rFonts w:hint="eastAsia" w:ascii="黑体" w:hAnsi="黑体" w:eastAsia="黑体" w:cs="黑体"/>
                <w:bCs/>
                <w:color w:val="000000" w:themeColor="text1"/>
                <w:kern w:val="0"/>
                <w:sz w:val="32"/>
                <w:szCs w:val="32"/>
                <w:lang w:eastAsia="zh-CN"/>
                <w14:textFill>
                  <w14:solidFill>
                    <w14:schemeClr w14:val="tx1"/>
                  </w14:solidFill>
                </w14:textFill>
              </w:rPr>
              <w:t>附件</w:t>
            </w:r>
            <w:r>
              <w:rPr>
                <w:rFonts w:hint="eastAsia" w:ascii="黑体" w:hAnsi="黑体" w:eastAsia="黑体" w:cs="黑体"/>
                <w:bCs/>
                <w:color w:val="000000" w:themeColor="text1"/>
                <w:kern w:val="0"/>
                <w:sz w:val="32"/>
                <w:szCs w:val="32"/>
                <w:lang w:val="en-US" w:eastAsia="zh-CN"/>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宋体"/>
                <w:bCs/>
                <w:color w:val="000000" w:themeColor="text1"/>
                <w:kern w:val="0"/>
                <w:sz w:val="44"/>
                <w:szCs w:val="44"/>
                <w14:textFill>
                  <w14:solidFill>
                    <w14:schemeClr w14:val="tx1"/>
                  </w14:solidFill>
                </w14:textFill>
              </w:rPr>
            </w:pPr>
            <w:r>
              <w:rPr>
                <w:rFonts w:hint="eastAsia" w:ascii="方正小标宋简体" w:hAnsi="仿宋" w:eastAsia="方正小标宋简体" w:cs="宋体"/>
                <w:bCs/>
                <w:color w:val="000000" w:themeColor="text1"/>
                <w:kern w:val="0"/>
                <w:sz w:val="32"/>
                <w:szCs w:val="32"/>
                <w14:textFill>
                  <w14:solidFill>
                    <w14:schemeClr w14:val="tx1"/>
                  </w14:solidFill>
                </w14:textFill>
              </w:rPr>
              <w:t>中央厨房和集体用餐配送单位静态风险因素量化分值表</w:t>
            </w:r>
          </w:p>
        </w:tc>
      </w:tr>
      <w:tr>
        <w:tblPrEx>
          <w:tblCellMar>
            <w:top w:w="28" w:type="dxa"/>
            <w:left w:w="28" w:type="dxa"/>
            <w:bottom w:w="28" w:type="dxa"/>
            <w:right w:w="28" w:type="dxa"/>
          </w:tblCellMar>
        </w:tblPrEx>
        <w:trPr>
          <w:trHeight w:val="196" w:hRule="atLeast"/>
        </w:trPr>
        <w:tc>
          <w:tcPr>
            <w:tcW w:w="287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评分项（共40分）</w:t>
            </w:r>
          </w:p>
        </w:tc>
        <w:tc>
          <w:tcPr>
            <w:tcW w:w="6364" w:type="dxa"/>
            <w:gridSpan w:val="6"/>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参考分值</w:t>
            </w:r>
          </w:p>
        </w:tc>
        <w:tc>
          <w:tcPr>
            <w:tcW w:w="568"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得分</w:t>
            </w:r>
          </w:p>
        </w:tc>
      </w:tr>
      <w:tr>
        <w:tblPrEx>
          <w:tblCellMar>
            <w:top w:w="28" w:type="dxa"/>
            <w:left w:w="28" w:type="dxa"/>
            <w:bottom w:w="28" w:type="dxa"/>
            <w:right w:w="28" w:type="dxa"/>
          </w:tblCellMar>
        </w:tblPrEx>
        <w:trPr>
          <w:trHeight w:val="20" w:hRule="atLeast"/>
        </w:trPr>
        <w:tc>
          <w:tcPr>
            <w:tcW w:w="737" w:type="dxa"/>
            <w:vMerge w:val="restart"/>
            <w:tcBorders>
              <w:top w:val="nil"/>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业</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态</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和</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规</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模</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(20分)</w:t>
            </w:r>
          </w:p>
        </w:tc>
        <w:tc>
          <w:tcPr>
            <w:tcW w:w="992" w:type="dxa"/>
            <w:vMerge w:val="restart"/>
            <w:tcBorders>
              <w:top w:val="nil"/>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中央厨房</w:t>
            </w:r>
          </w:p>
        </w:tc>
        <w:tc>
          <w:tcPr>
            <w:tcW w:w="1148"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规模</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配送门店</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1家～5家</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配送门店</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6家～10家</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配送门店</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11家～20家</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配送门店</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21家及以上</w:t>
            </w:r>
          </w:p>
        </w:tc>
        <w:tc>
          <w:tcPr>
            <w:tcW w:w="568"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w:t>
            </w:r>
          </w:p>
        </w:tc>
      </w:tr>
      <w:tr>
        <w:tblPrEx>
          <w:tblCellMar>
            <w:top w:w="28" w:type="dxa"/>
            <w:left w:w="28" w:type="dxa"/>
            <w:bottom w:w="28" w:type="dxa"/>
            <w:right w:w="28" w:type="dxa"/>
          </w:tblCellMar>
        </w:tblPrEx>
        <w:trPr>
          <w:trHeight w:val="9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992" w:type="dxa"/>
            <w:vMerge w:val="continue"/>
            <w:tcBorders>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5</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w:t>
            </w:r>
          </w:p>
        </w:tc>
        <w:tc>
          <w:tcPr>
            <w:tcW w:w="568"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1"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992" w:type="dxa"/>
            <w:vMerge w:val="continue"/>
            <w:tcBorders>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特殊项</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（5分）</w:t>
            </w:r>
          </w:p>
        </w:tc>
        <w:tc>
          <w:tcPr>
            <w:tcW w:w="3105" w:type="dxa"/>
            <w:gridSpan w:val="3"/>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食品原料采购无固定供应商</w:t>
            </w:r>
          </w:p>
        </w:tc>
        <w:tc>
          <w:tcPr>
            <w:tcW w:w="3259" w:type="dxa"/>
            <w:gridSpan w:val="3"/>
            <w:tcBorders>
              <w:top w:val="single" w:color="auto" w:sz="4" w:space="0"/>
              <w:left w:val="nil"/>
              <w:bottom w:val="single" w:color="auto" w:sz="4" w:space="0"/>
              <w:right w:val="single" w:color="auto" w:sz="4" w:space="0"/>
            </w:tcBorders>
            <w:noWrap w:val="0"/>
            <w:vAlign w:val="center"/>
          </w:tcPr>
          <w:p>
            <w:pPr>
              <w:widowControl/>
              <w:spacing w:line="180" w:lineRule="exac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为学校（含托幼机构）食堂、养老机构食堂、医疗机构食堂、建筑工地食堂配送食品的</w:t>
            </w:r>
          </w:p>
        </w:tc>
        <w:tc>
          <w:tcPr>
            <w:tcW w:w="568" w:type="dxa"/>
            <w:vMerge w:val="restart"/>
            <w:tcBorders>
              <w:top w:val="single" w:color="auto" w:sz="4" w:space="0"/>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157"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992" w:type="dxa"/>
            <w:vMerge w:val="continue"/>
            <w:tcBorders>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3105" w:type="dxa"/>
            <w:gridSpan w:val="3"/>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w:t>
            </w:r>
          </w:p>
        </w:tc>
        <w:tc>
          <w:tcPr>
            <w:tcW w:w="3259" w:type="dxa"/>
            <w:gridSpan w:val="3"/>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w:t>
            </w:r>
          </w:p>
        </w:tc>
        <w:tc>
          <w:tcPr>
            <w:tcW w:w="568" w:type="dxa"/>
            <w:vMerge w:val="continue"/>
            <w:tcBorders>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992" w:type="dxa"/>
            <w:vMerge w:val="restart"/>
            <w:tcBorders>
              <w:top w:val="nil"/>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集体用餐</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配送单位</w:t>
            </w:r>
          </w:p>
        </w:tc>
        <w:tc>
          <w:tcPr>
            <w:tcW w:w="1148"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规模</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（10分）</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供餐人数</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50人及以下</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供餐人数</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51人～100人</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供餐人数</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101人～300人</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供餐人数</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301人及以上</w:t>
            </w:r>
          </w:p>
        </w:tc>
        <w:tc>
          <w:tcPr>
            <w:tcW w:w="568"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w:t>
            </w:r>
          </w:p>
        </w:tc>
      </w:tr>
      <w:tr>
        <w:tblPrEx>
          <w:tblCellMar>
            <w:top w:w="28" w:type="dxa"/>
            <w:left w:w="28" w:type="dxa"/>
            <w:bottom w:w="28" w:type="dxa"/>
            <w:right w:w="28" w:type="dxa"/>
          </w:tblCellMar>
        </w:tblPrEx>
        <w:trPr>
          <w:trHeight w:val="1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992" w:type="dxa"/>
            <w:vMerge w:val="continue"/>
            <w:tcBorders>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7</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10</w:t>
            </w:r>
          </w:p>
        </w:tc>
        <w:tc>
          <w:tcPr>
            <w:tcW w:w="568"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301"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992" w:type="dxa"/>
            <w:vMerge w:val="continue"/>
            <w:tcBorders>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特殊项</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（5分）</w:t>
            </w:r>
          </w:p>
        </w:tc>
        <w:tc>
          <w:tcPr>
            <w:tcW w:w="3105" w:type="dxa"/>
            <w:gridSpan w:val="3"/>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食品原料采购无固定供应商</w:t>
            </w:r>
          </w:p>
        </w:tc>
        <w:tc>
          <w:tcPr>
            <w:tcW w:w="3259" w:type="dxa"/>
            <w:gridSpan w:val="3"/>
            <w:tcBorders>
              <w:top w:val="single" w:color="auto" w:sz="4" w:space="0"/>
              <w:left w:val="nil"/>
              <w:bottom w:val="single" w:color="auto" w:sz="4" w:space="0"/>
              <w:right w:val="single" w:color="auto" w:sz="4" w:space="0"/>
            </w:tcBorders>
            <w:noWrap w:val="0"/>
            <w:vAlign w:val="center"/>
          </w:tcPr>
          <w:p>
            <w:pPr>
              <w:widowControl/>
              <w:spacing w:line="180" w:lineRule="exac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为学校（含托幼机构）、养老机构、医疗机构、建筑工地提供集体用餐配送的</w:t>
            </w:r>
          </w:p>
        </w:tc>
        <w:tc>
          <w:tcPr>
            <w:tcW w:w="568" w:type="dxa"/>
            <w:vMerge w:val="restart"/>
            <w:tcBorders>
              <w:top w:val="single" w:color="auto" w:sz="4" w:space="0"/>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165"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992" w:type="dxa"/>
            <w:vMerge w:val="continue"/>
            <w:tcBorders>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3105" w:type="dxa"/>
            <w:gridSpan w:val="3"/>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w:t>
            </w:r>
          </w:p>
        </w:tc>
        <w:tc>
          <w:tcPr>
            <w:tcW w:w="3259" w:type="dxa"/>
            <w:gridSpan w:val="3"/>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w:t>
            </w:r>
          </w:p>
        </w:tc>
        <w:tc>
          <w:tcPr>
            <w:tcW w:w="568" w:type="dxa"/>
            <w:vMerge w:val="continue"/>
            <w:tcBorders>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4"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992" w:type="dxa"/>
            <w:vMerge w:val="continue"/>
            <w:tcBorders>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配送时间</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（5分）</w:t>
            </w:r>
          </w:p>
        </w:tc>
        <w:tc>
          <w:tcPr>
            <w:tcW w:w="2111"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30分钟以内</w:t>
            </w:r>
          </w:p>
        </w:tc>
        <w:tc>
          <w:tcPr>
            <w:tcW w:w="2270"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30分钟～45分钟</w:t>
            </w:r>
          </w:p>
        </w:tc>
        <w:tc>
          <w:tcPr>
            <w:tcW w:w="1983"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45分钟以上</w:t>
            </w:r>
          </w:p>
        </w:tc>
        <w:tc>
          <w:tcPr>
            <w:tcW w:w="568" w:type="dxa"/>
            <w:vMerge w:val="restart"/>
            <w:tcBorders>
              <w:top w:val="single" w:color="auto" w:sz="4" w:space="0"/>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90" w:hRule="atLeast"/>
        </w:trPr>
        <w:tc>
          <w:tcPr>
            <w:tcW w:w="737" w:type="dxa"/>
            <w:vMerge w:val="continue"/>
            <w:tcBorders>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992" w:type="dxa"/>
            <w:vMerge w:val="continue"/>
            <w:tcBorders>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2111"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w:t>
            </w:r>
          </w:p>
        </w:tc>
        <w:tc>
          <w:tcPr>
            <w:tcW w:w="2270"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w:t>
            </w:r>
          </w:p>
        </w:tc>
        <w:tc>
          <w:tcPr>
            <w:tcW w:w="1983"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5</w:t>
            </w:r>
          </w:p>
        </w:tc>
        <w:tc>
          <w:tcPr>
            <w:tcW w:w="568" w:type="dxa"/>
            <w:vMerge w:val="continue"/>
            <w:tcBorders>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7" w:type="dxa"/>
            <w:vMerge w:val="restart"/>
            <w:tcBorders>
              <w:top w:val="nil"/>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制</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作</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食</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品</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的</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类</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别</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和</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数</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量</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(20分)</w:t>
            </w:r>
          </w:p>
        </w:tc>
        <w:tc>
          <w:tcPr>
            <w:tcW w:w="992"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冷食类</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食品制售</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（4分）</w:t>
            </w:r>
          </w:p>
        </w:tc>
        <w:tc>
          <w:tcPr>
            <w:tcW w:w="11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单品数</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（2分）</w:t>
            </w:r>
          </w:p>
        </w:tc>
        <w:tc>
          <w:tcPr>
            <w:tcW w:w="1546"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数量</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1～10</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11～40</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41及以上</w:t>
            </w:r>
          </w:p>
        </w:tc>
        <w:tc>
          <w:tcPr>
            <w:tcW w:w="568" w:type="dxa"/>
            <w:vMerge w:val="restart"/>
            <w:tcBorders>
              <w:top w:val="nil"/>
              <w:left w:val="single" w:color="auto" w:sz="4" w:space="0"/>
              <w:bottom w:val="single" w:color="000000"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w:t>
            </w:r>
          </w:p>
        </w:tc>
      </w:tr>
      <w:tr>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1分</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2分</w:t>
            </w:r>
          </w:p>
        </w:tc>
        <w:tc>
          <w:tcPr>
            <w:tcW w:w="568" w:type="dxa"/>
            <w:vMerge w:val="continue"/>
            <w:tcBorders>
              <w:top w:val="nil"/>
              <w:left w:val="single" w:color="auto" w:sz="4" w:space="0"/>
              <w:bottom w:val="single" w:color="000000"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含易腐原料</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（2分）</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数量</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1～10</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11～20</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21及以上</w:t>
            </w:r>
          </w:p>
        </w:tc>
        <w:tc>
          <w:tcPr>
            <w:tcW w:w="568" w:type="dxa"/>
            <w:vMerge w:val="restart"/>
            <w:tcBorders>
              <w:top w:val="nil"/>
              <w:left w:val="single" w:color="auto" w:sz="4" w:space="0"/>
              <w:bottom w:val="single" w:color="000000"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1分</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2分</w:t>
            </w:r>
          </w:p>
        </w:tc>
        <w:tc>
          <w:tcPr>
            <w:tcW w:w="568" w:type="dxa"/>
            <w:vMerge w:val="continue"/>
            <w:tcBorders>
              <w:top w:val="nil"/>
              <w:left w:val="single" w:color="auto" w:sz="4" w:space="0"/>
              <w:bottom w:val="single" w:color="000000"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生食类</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食品制售</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（4分）</w:t>
            </w:r>
          </w:p>
        </w:tc>
        <w:tc>
          <w:tcPr>
            <w:tcW w:w="1148"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单品数</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（4分）</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数量</w:t>
            </w:r>
          </w:p>
        </w:tc>
        <w:tc>
          <w:tcPr>
            <w:tcW w:w="1559" w:type="dxa"/>
            <w:gridSpan w:val="2"/>
            <w:tcBorders>
              <w:top w:val="nil"/>
              <w:left w:val="nil"/>
              <w:bottom w:val="single" w:color="auto" w:sz="4" w:space="0"/>
              <w:right w:val="single" w:color="auto" w:sz="4" w:space="0"/>
            </w:tcBorders>
            <w:noWrap/>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1～10</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11～20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21及以上</w:t>
            </w:r>
          </w:p>
        </w:tc>
        <w:tc>
          <w:tcPr>
            <w:tcW w:w="568" w:type="dxa"/>
            <w:vMerge w:val="restart"/>
            <w:tcBorders>
              <w:top w:val="nil"/>
              <w:left w:val="single" w:color="auto" w:sz="4" w:space="0"/>
              <w:bottom w:val="single" w:color="000000"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w:t>
            </w:r>
          </w:p>
        </w:tc>
      </w:tr>
      <w:tr>
        <w:tblPrEx>
          <w:tblCellMar>
            <w:top w:w="28" w:type="dxa"/>
            <w:left w:w="28" w:type="dxa"/>
            <w:bottom w:w="28" w:type="dxa"/>
            <w:right w:w="28" w:type="dxa"/>
          </w:tblCellMar>
        </w:tblPrEx>
        <w:trPr>
          <w:trHeight w:val="17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2分</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3分</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4分</w:t>
            </w:r>
          </w:p>
        </w:tc>
        <w:tc>
          <w:tcPr>
            <w:tcW w:w="568" w:type="dxa"/>
            <w:vMerge w:val="continue"/>
            <w:tcBorders>
              <w:top w:val="nil"/>
              <w:left w:val="single" w:color="auto" w:sz="4" w:space="0"/>
              <w:bottom w:val="single" w:color="000000"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糕点类食品</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制售，包括</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裱花蛋糕</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（3分）</w:t>
            </w:r>
          </w:p>
        </w:tc>
        <w:tc>
          <w:tcPr>
            <w:tcW w:w="1148"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单品数</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数量</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1～20</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21～40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41及以上</w:t>
            </w:r>
          </w:p>
        </w:tc>
        <w:tc>
          <w:tcPr>
            <w:tcW w:w="568" w:type="dxa"/>
            <w:vMerge w:val="restart"/>
            <w:tcBorders>
              <w:top w:val="nil"/>
              <w:left w:val="single" w:color="auto" w:sz="4" w:space="0"/>
              <w:bottom w:val="single" w:color="000000" w:sz="4" w:space="0"/>
              <w:right w:val="single" w:color="auto" w:sz="4" w:space="0"/>
            </w:tcBorders>
            <w:noWrap/>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0.5分</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1分</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568" w:type="dxa"/>
            <w:vMerge w:val="continue"/>
            <w:tcBorders>
              <w:top w:val="nil"/>
              <w:left w:val="single" w:color="auto" w:sz="4" w:space="0"/>
              <w:bottom w:val="single" w:color="000000"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301"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含易腐原料</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数量</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1～10</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11～20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21及以上</w:t>
            </w:r>
          </w:p>
        </w:tc>
        <w:tc>
          <w:tcPr>
            <w:tcW w:w="568" w:type="dxa"/>
            <w:vMerge w:val="restart"/>
            <w:tcBorders>
              <w:top w:val="nil"/>
              <w:left w:val="single" w:color="auto" w:sz="4" w:space="0"/>
              <w:bottom w:val="single" w:color="000000" w:sz="4" w:space="0"/>
              <w:right w:val="single" w:color="auto" w:sz="4" w:space="0"/>
            </w:tcBorders>
            <w:noWrap/>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w:t>
            </w:r>
          </w:p>
        </w:tc>
      </w:tr>
      <w:tr>
        <w:tblPrEx>
          <w:tblCellMar>
            <w:top w:w="28" w:type="dxa"/>
            <w:left w:w="28" w:type="dxa"/>
            <w:bottom w:w="28" w:type="dxa"/>
            <w:right w:w="28" w:type="dxa"/>
          </w:tblCellMar>
        </w:tblPrEx>
        <w:trPr>
          <w:trHeight w:val="42"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0.5分</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1分</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568" w:type="dxa"/>
            <w:vMerge w:val="continue"/>
            <w:tcBorders>
              <w:top w:val="nil"/>
              <w:left w:val="single" w:color="auto" w:sz="4" w:space="0"/>
              <w:bottom w:val="single" w:color="000000"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热食类</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食品制售</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（3分）</w:t>
            </w:r>
          </w:p>
        </w:tc>
        <w:tc>
          <w:tcPr>
            <w:tcW w:w="1148"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单品数</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数量</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1～30</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31～200</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201及以上</w:t>
            </w:r>
          </w:p>
        </w:tc>
        <w:tc>
          <w:tcPr>
            <w:tcW w:w="568" w:type="dxa"/>
            <w:vMerge w:val="restart"/>
            <w:tcBorders>
              <w:top w:val="nil"/>
              <w:left w:val="single" w:color="auto" w:sz="4" w:space="0"/>
              <w:bottom w:val="single" w:color="000000"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0.5分</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1分</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568" w:type="dxa"/>
            <w:vMerge w:val="continue"/>
            <w:tcBorders>
              <w:top w:val="nil"/>
              <w:left w:val="single" w:color="auto" w:sz="4" w:space="0"/>
              <w:bottom w:val="single" w:color="000000"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含易腐原料</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数量</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1～20</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21～80</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81及以上</w:t>
            </w:r>
          </w:p>
        </w:tc>
        <w:tc>
          <w:tcPr>
            <w:tcW w:w="568" w:type="dxa"/>
            <w:vMerge w:val="restart"/>
            <w:tcBorders>
              <w:top w:val="nil"/>
              <w:left w:val="single" w:color="auto" w:sz="4" w:space="0"/>
              <w:bottom w:val="single" w:color="000000"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0.5分</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1分</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568" w:type="dxa"/>
            <w:vMerge w:val="continue"/>
            <w:tcBorders>
              <w:top w:val="nil"/>
              <w:left w:val="single" w:color="auto" w:sz="4" w:space="0"/>
              <w:bottom w:val="single" w:color="000000"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restart"/>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自制饮品</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制售</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（3分）</w:t>
            </w:r>
          </w:p>
        </w:tc>
        <w:tc>
          <w:tcPr>
            <w:tcW w:w="11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单品数</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（1.5分）</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数量</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6～20</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21及以上</w:t>
            </w:r>
          </w:p>
        </w:tc>
        <w:tc>
          <w:tcPr>
            <w:tcW w:w="568" w:type="dxa"/>
            <w:vMerge w:val="restart"/>
            <w:tcBorders>
              <w:top w:val="nil"/>
              <w:left w:val="single" w:color="auto" w:sz="4" w:space="0"/>
              <w:bottom w:val="single" w:color="000000"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0.5分</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1分</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568"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含易腐原料</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数量</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6～20</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21及以上</w:t>
            </w:r>
          </w:p>
        </w:tc>
        <w:tc>
          <w:tcPr>
            <w:tcW w:w="56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120"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c>
          <w:tcPr>
            <w:tcW w:w="1546"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0.5分</w:t>
            </w:r>
          </w:p>
        </w:tc>
        <w:tc>
          <w:tcPr>
            <w:tcW w:w="1559" w:type="dxa"/>
            <w:gridSpan w:val="2"/>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1分</w:t>
            </w:r>
          </w:p>
        </w:tc>
        <w:tc>
          <w:tcPr>
            <w:tcW w:w="1700" w:type="dxa"/>
            <w:tcBorders>
              <w:top w:val="nil"/>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568" w:type="dxa"/>
            <w:vMerge w:val="continue"/>
            <w:tcBorders>
              <w:top w:val="nil"/>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149"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restart"/>
            <w:tcBorders>
              <w:top w:val="single" w:color="auto" w:sz="4" w:space="0"/>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半成品类</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制售</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（3分）</w:t>
            </w:r>
          </w:p>
        </w:tc>
        <w:tc>
          <w:tcPr>
            <w:tcW w:w="11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单品数</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1546"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数量</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6～20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21及以上</w:t>
            </w:r>
          </w:p>
        </w:tc>
        <w:tc>
          <w:tcPr>
            <w:tcW w:w="568" w:type="dxa"/>
            <w:vMerge w:val="restart"/>
            <w:tcBorders>
              <w:top w:val="single" w:color="auto" w:sz="4" w:space="0"/>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135"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546"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0.5分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1分</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568" w:type="dxa"/>
            <w:vMerge w:val="continue"/>
            <w:tcBorders>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75" w:hRule="atLeast"/>
        </w:trPr>
        <w:tc>
          <w:tcPr>
            <w:tcW w:w="737" w:type="dxa"/>
            <w:vMerge w:val="continue"/>
            <w:tcBorders>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left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含易腐原料</w:t>
            </w:r>
          </w:p>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1546"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数量</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6～20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21及以上</w:t>
            </w:r>
          </w:p>
        </w:tc>
        <w:tc>
          <w:tcPr>
            <w:tcW w:w="568" w:type="dxa"/>
            <w:vMerge w:val="restart"/>
            <w:tcBorders>
              <w:top w:val="single" w:color="auto" w:sz="4" w:space="0"/>
              <w:left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169" w:hRule="atLeast"/>
        </w:trPr>
        <w:tc>
          <w:tcPr>
            <w:tcW w:w="737" w:type="dxa"/>
            <w:vMerge w:val="continue"/>
            <w:tcBorders>
              <w:left w:val="single" w:color="auto" w:sz="4" w:space="0"/>
              <w:bottom w:val="single" w:color="auto"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6"/>
                <w:szCs w:val="16"/>
                <w14:textFill>
                  <w14:solidFill>
                    <w14:schemeClr w14:val="tx1"/>
                  </w14:solidFill>
                </w14:textFill>
              </w:rPr>
            </w:pPr>
          </w:p>
        </w:tc>
        <w:tc>
          <w:tcPr>
            <w:tcW w:w="992" w:type="dxa"/>
            <w:vMerge w:val="continue"/>
            <w:tcBorders>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p>
        </w:tc>
        <w:tc>
          <w:tcPr>
            <w:tcW w:w="1546"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分值</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0.5分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1分</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1.5分</w:t>
            </w:r>
          </w:p>
        </w:tc>
        <w:tc>
          <w:tcPr>
            <w:tcW w:w="568" w:type="dxa"/>
            <w:vMerge w:val="continue"/>
            <w:tcBorders>
              <w:left w:val="single" w:color="auto" w:sz="4" w:space="0"/>
              <w:bottom w:val="single" w:color="000000" w:sz="4" w:space="0"/>
              <w:right w:val="single" w:color="auto" w:sz="4" w:space="0"/>
            </w:tcBorders>
            <w:noWrap w:val="0"/>
            <w:vAlign w:val="center"/>
          </w:tcPr>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176" w:hRule="atLeast"/>
        </w:trPr>
        <w:tc>
          <w:tcPr>
            <w:tcW w:w="287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得分总和</w:t>
            </w:r>
          </w:p>
        </w:tc>
        <w:tc>
          <w:tcPr>
            <w:tcW w:w="6932" w:type="dxa"/>
            <w:gridSpan w:val="7"/>
            <w:tcBorders>
              <w:top w:val="single" w:color="auto" w:sz="4" w:space="0"/>
              <w:left w:val="nil"/>
              <w:bottom w:val="single" w:color="auto" w:sz="4" w:space="0"/>
              <w:right w:val="single" w:color="auto" w:sz="4" w:space="0"/>
            </w:tcBorders>
            <w:noWrap w:val="0"/>
            <w:vAlign w:val="center"/>
          </w:tcPr>
          <w:p>
            <w:pPr>
              <w:spacing w:line="18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w:t>
            </w:r>
          </w:p>
        </w:tc>
      </w:tr>
      <w:tr>
        <w:tblPrEx>
          <w:tblCellMar>
            <w:top w:w="28" w:type="dxa"/>
            <w:left w:w="28" w:type="dxa"/>
            <w:bottom w:w="28" w:type="dxa"/>
            <w:right w:w="28" w:type="dxa"/>
          </w:tblCellMar>
        </w:tblPrEx>
        <w:trPr>
          <w:trHeight w:val="24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ind w:left="360" w:hanging="360" w:hangingChars="20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备</w:t>
            </w:r>
          </w:p>
          <w:p>
            <w:pPr>
              <w:widowControl/>
              <w:spacing w:line="180" w:lineRule="exact"/>
              <w:ind w:left="360" w:hanging="360" w:hangingChars="200"/>
              <w:jc w:val="center"/>
              <w:rPr>
                <w:rFonts w:ascii="仿宋" w:hAnsi="仿宋" w:eastAsia="仿宋" w:cs="宋体"/>
                <w:color w:val="000000" w:themeColor="text1"/>
                <w:kern w:val="0"/>
                <w:sz w:val="18"/>
                <w:szCs w:val="18"/>
                <w14:textFill>
                  <w14:solidFill>
                    <w14:schemeClr w14:val="tx1"/>
                  </w14:solidFill>
                </w14:textFill>
              </w:rPr>
            </w:pPr>
          </w:p>
          <w:p>
            <w:pPr>
              <w:widowControl/>
              <w:spacing w:line="180" w:lineRule="exact"/>
              <w:ind w:left="360" w:hanging="360" w:hangingChars="200"/>
              <w:jc w:val="center"/>
              <w:rPr>
                <w:rFonts w:ascii="仿宋" w:hAnsi="仿宋" w:eastAsia="仿宋" w:cs="宋体"/>
                <w:color w:val="000000" w:themeColor="text1"/>
                <w:kern w:val="0"/>
                <w:sz w:val="18"/>
                <w:szCs w:val="18"/>
                <w14:textFill>
                  <w14:solidFill>
                    <w14:schemeClr w14:val="tx1"/>
                  </w14:solidFill>
                </w14:textFill>
              </w:rPr>
            </w:pPr>
          </w:p>
          <w:p>
            <w:pPr>
              <w:widowControl/>
              <w:spacing w:line="180" w:lineRule="exact"/>
              <w:ind w:left="360" w:hanging="360" w:hangingChars="20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注</w:t>
            </w:r>
          </w:p>
          <w:p>
            <w:pPr>
              <w:widowControl/>
              <w:spacing w:line="180" w:lineRule="exact"/>
              <w:ind w:left="401" w:leftChars="191"/>
              <w:jc w:val="left"/>
              <w:rPr>
                <w:rFonts w:ascii="仿宋" w:hAnsi="仿宋" w:eastAsia="仿宋" w:cs="宋体"/>
                <w:color w:val="000000" w:themeColor="text1"/>
                <w:kern w:val="0"/>
                <w:sz w:val="18"/>
                <w:szCs w:val="18"/>
                <w14:textFill>
                  <w14:solidFill>
                    <w14:schemeClr w14:val="tx1"/>
                  </w14:solidFill>
                </w14:textFill>
              </w:rPr>
            </w:pPr>
          </w:p>
        </w:tc>
        <w:tc>
          <w:tcPr>
            <w:tcW w:w="9072"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180" w:lineRule="exact"/>
              <w:ind w:left="180" w:hanging="180" w:hangingChars="100"/>
              <w:jc w:val="lef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1.中央厨房，指由餐饮单位建立的，具有独立场所及设施设备，集中完成食品成品或者半成品加工制作并配送的食品经营者。</w:t>
            </w:r>
          </w:p>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2.集中用餐配送单位，指根据服务对象订购要求，集中加工、分送食品但不提供就餐场所的食品经营者。</w:t>
            </w:r>
          </w:p>
          <w:p>
            <w:pPr>
              <w:widowControl/>
              <w:spacing w:line="180" w:lineRule="exact"/>
              <w:ind w:left="180" w:hanging="180" w:hangingChars="100"/>
              <w:jc w:val="lef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3.各项评分总和为40分。因实际情况存在缺项情形的，该项评分为“0”。特殊项得分为各特殊项分值累加。</w:t>
            </w:r>
          </w:p>
          <w:p>
            <w:pPr>
              <w:widowControl/>
              <w:spacing w:line="180" w:lineRule="exact"/>
              <w:ind w:left="180" w:hanging="180" w:hangingChars="100"/>
              <w:jc w:val="lef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4.数量单位为“个”</w:t>
            </w:r>
            <w:r>
              <w:rPr>
                <w:rFonts w:hint="eastAsia" w:ascii="仿宋" w:hAnsi="仿宋" w:eastAsia="仿宋" w:cs="宋体"/>
                <w:color w:val="000000" w:themeColor="text1"/>
                <w:kern w:val="0"/>
                <w:sz w:val="18"/>
                <w:szCs w:val="18"/>
                <w14:textFill>
                  <w14:solidFill>
                    <w14:schemeClr w14:val="tx1"/>
                  </w14:solidFill>
                </w14:textFill>
              </w:rPr>
              <w:t>。</w:t>
            </w:r>
          </w:p>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5.单品数是指最新菜单中所展示的独立销售的食品品种数,不含制作过程中各类食品原料和半成品数量。</w:t>
            </w:r>
          </w:p>
          <w:p>
            <w:pPr>
              <w:widowControl/>
              <w:spacing w:line="180" w:lineRule="exact"/>
              <w:jc w:val="lef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6.具有热食、冷食、生食等多种情形,难以明确归类的食品，可按食品安全风险等级最高的情形进行归类。</w:t>
            </w:r>
          </w:p>
          <w:p>
            <w:pPr>
              <w:widowControl/>
              <w:spacing w:line="180" w:lineRule="exact"/>
              <w:ind w:left="180" w:hanging="180" w:hangingChars="100"/>
              <w:jc w:val="lef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7.易腐原料是指蛋白质或碳水化合物含量较高，通常pH大于4.6且水分活度大于0.85，需要控制温度和时间以防止腐败变质和细菌生长、繁殖、产毒的食品。如乳、蛋、禽、畜、水产品等动物源性食品（含）及豆制品等。</w:t>
            </w:r>
          </w:p>
        </w:tc>
      </w:tr>
    </w:tbl>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default" w:ascii="仿宋_GB2312" w:hAnsi="仿宋_GB2312" w:eastAsia="仿宋_GB2312" w:cs="仿宋_GB2312"/>
          <w:color w:val="000000" w:themeColor="text1"/>
          <w:sz w:val="32"/>
          <w:szCs w:val="32"/>
          <w:lang w:val="en"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p>
    <w:tbl>
      <w:tblPr>
        <w:tblStyle w:val="7"/>
        <w:tblpPr w:leftFromText="180" w:rightFromText="180" w:vertAnchor="page" w:horzAnchor="margin" w:tblpXSpec="center" w:tblpY="751"/>
        <w:tblW w:w="9809" w:type="dxa"/>
        <w:tblInd w:w="0" w:type="dxa"/>
        <w:tblLayout w:type="fixed"/>
        <w:tblCellMar>
          <w:top w:w="28" w:type="dxa"/>
          <w:left w:w="28" w:type="dxa"/>
          <w:bottom w:w="28" w:type="dxa"/>
          <w:right w:w="28" w:type="dxa"/>
        </w:tblCellMar>
      </w:tblPr>
      <w:tblGrid>
        <w:gridCol w:w="736"/>
        <w:gridCol w:w="1135"/>
        <w:gridCol w:w="1134"/>
        <w:gridCol w:w="1418"/>
        <w:gridCol w:w="1560"/>
        <w:gridCol w:w="1700"/>
        <w:gridCol w:w="1559"/>
        <w:gridCol w:w="567"/>
      </w:tblGrid>
      <w:tr>
        <w:tblPrEx>
          <w:tblCellMar>
            <w:top w:w="28" w:type="dxa"/>
            <w:left w:w="28" w:type="dxa"/>
            <w:bottom w:w="28" w:type="dxa"/>
            <w:right w:w="28" w:type="dxa"/>
          </w:tblCellMar>
        </w:tblPrEx>
        <w:trPr>
          <w:trHeight w:val="1122" w:hRule="atLeast"/>
        </w:trPr>
        <w:tc>
          <w:tcPr>
            <w:tcW w:w="9809" w:type="dxa"/>
            <w:gridSpan w:val="8"/>
            <w:tcBorders>
              <w:top w:val="nil"/>
              <w:left w:val="nil"/>
              <w:bottom w:val="single" w:color="auto" w:sz="4" w:space="0"/>
              <w:right w:val="nil"/>
            </w:tcBorders>
            <w:noWrap w:val="0"/>
            <w:vAlign w:val="center"/>
          </w:tcPr>
          <w:p>
            <w:pPr>
              <w:widowControl/>
              <w:spacing w:line="500" w:lineRule="exact"/>
              <w:ind w:firstLine="470" w:firstLineChars="147"/>
              <w:jc w:val="left"/>
              <w:rPr>
                <w:rFonts w:ascii="方正小标宋简体" w:hAnsi="仿宋" w:eastAsia="方正小标宋简体" w:cs="宋体"/>
                <w:color w:val="000000" w:themeColor="text1"/>
                <w:kern w:val="0"/>
                <w:sz w:val="32"/>
                <w:szCs w:val="32"/>
                <w14:textFill>
                  <w14:solidFill>
                    <w14:schemeClr w14:val="tx1"/>
                  </w14:solidFill>
                </w14:textFill>
              </w:rPr>
            </w:pPr>
          </w:p>
          <w:p>
            <w:pPr>
              <w:widowControl/>
              <w:spacing w:line="500" w:lineRule="exact"/>
              <w:ind w:firstLine="470" w:firstLineChars="147"/>
              <w:jc w:val="left"/>
              <w:rPr>
                <w:rFonts w:ascii="方正小标宋简体" w:hAnsi="仿宋" w:eastAsia="方正小标宋简体" w:cs="宋体"/>
                <w:color w:val="000000" w:themeColor="text1"/>
                <w:kern w:val="0"/>
                <w:sz w:val="32"/>
                <w:szCs w:val="32"/>
                <w14:textFill>
                  <w14:solidFill>
                    <w14:schemeClr w14:val="tx1"/>
                  </w14:solidFill>
                </w14:textFill>
              </w:rPr>
            </w:pPr>
          </w:p>
          <w:p>
            <w:pPr>
              <w:widowControl/>
              <w:spacing w:line="500" w:lineRule="exact"/>
              <w:ind w:firstLine="470" w:firstLineChars="147"/>
              <w:jc w:val="left"/>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4</w:t>
            </w:r>
          </w:p>
          <w:p>
            <w:pPr>
              <w:widowControl/>
              <w:jc w:val="center"/>
              <w:rPr>
                <w:rFonts w:ascii="方正小标宋简体" w:hAnsi="仿宋" w:eastAsia="方正小标宋简体" w:cs="宋体"/>
                <w:bCs/>
                <w:color w:val="000000" w:themeColor="text1"/>
                <w:kern w:val="0"/>
                <w:sz w:val="44"/>
                <w:szCs w:val="44"/>
                <w14:textFill>
                  <w14:solidFill>
                    <w14:schemeClr w14:val="tx1"/>
                  </w14:solidFill>
                </w14:textFill>
              </w:rPr>
            </w:pPr>
            <w:r>
              <w:rPr>
                <w:rFonts w:hint="eastAsia" w:ascii="方正小标宋简体" w:hAnsi="仿宋" w:eastAsia="方正小标宋简体" w:cs="宋体"/>
                <w:bCs/>
                <w:color w:val="000000" w:themeColor="text1"/>
                <w:kern w:val="0"/>
                <w:sz w:val="32"/>
                <w:szCs w:val="32"/>
                <w14:textFill>
                  <w14:solidFill>
                    <w14:schemeClr w14:val="tx1"/>
                  </w14:solidFill>
                </w14:textFill>
              </w:rPr>
              <w:t>单位食堂静态风险因素量化分值表</w:t>
            </w:r>
          </w:p>
        </w:tc>
      </w:tr>
      <w:tr>
        <w:tblPrEx>
          <w:tblCellMar>
            <w:top w:w="28" w:type="dxa"/>
            <w:left w:w="28" w:type="dxa"/>
            <w:bottom w:w="28" w:type="dxa"/>
            <w:right w:w="28" w:type="dxa"/>
          </w:tblCellMar>
        </w:tblPrEx>
        <w:trPr>
          <w:trHeight w:val="250" w:hRule="atLeast"/>
        </w:trPr>
        <w:tc>
          <w:tcPr>
            <w:tcW w:w="30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评分项（共40分）</w:t>
            </w:r>
          </w:p>
        </w:tc>
        <w:tc>
          <w:tcPr>
            <w:tcW w:w="623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参考分值</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得分</w:t>
            </w:r>
          </w:p>
        </w:tc>
      </w:tr>
      <w:tr>
        <w:tblPrEx>
          <w:tblCellMar>
            <w:top w:w="28" w:type="dxa"/>
            <w:left w:w="28" w:type="dxa"/>
            <w:bottom w:w="28" w:type="dxa"/>
            <w:right w:w="28" w:type="dxa"/>
          </w:tblCellMar>
        </w:tblPrEx>
        <w:trPr>
          <w:trHeight w:val="559" w:hRule="atLeast"/>
        </w:trPr>
        <w:tc>
          <w:tcPr>
            <w:tcW w:w="187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单位食堂</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规模</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供餐人数</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50人及以下</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供餐人数</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51人～300人</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供餐人数</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301人～500人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供餐人数</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501人及以上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315" w:hRule="atLeast"/>
        </w:trPr>
        <w:tc>
          <w:tcPr>
            <w:tcW w:w="18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分值</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570" w:hRule="atLeast"/>
        </w:trPr>
        <w:tc>
          <w:tcPr>
            <w:tcW w:w="18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特殊项</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（5分）</w:t>
            </w:r>
          </w:p>
        </w:tc>
        <w:tc>
          <w:tcPr>
            <w:tcW w:w="297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食品原料采购无固定供应商</w:t>
            </w:r>
          </w:p>
        </w:tc>
        <w:tc>
          <w:tcPr>
            <w:tcW w:w="32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学校（含托幼机构）食堂、养老机构食堂、医疗机构食堂、建筑工地食堂</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140" w:hRule="atLeast"/>
        </w:trPr>
        <w:tc>
          <w:tcPr>
            <w:tcW w:w="18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分值</w:t>
            </w:r>
          </w:p>
        </w:tc>
        <w:tc>
          <w:tcPr>
            <w:tcW w:w="297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p>
        </w:tc>
        <w:tc>
          <w:tcPr>
            <w:tcW w:w="32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制</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作</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食</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品</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的</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类</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别</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和</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数</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量</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(25分)</w:t>
            </w:r>
          </w:p>
        </w:tc>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冷食类</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食品制售</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（6分）</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单品数</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（3分）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1～10</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11～40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41及以上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含易腐原料</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1～10</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11～20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21及以上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6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生食类</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食品制售</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（6分）</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单品数</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（6分）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数量</w:t>
            </w:r>
          </w:p>
        </w:tc>
        <w:tc>
          <w:tcPr>
            <w:tcW w:w="156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1～10</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11～20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21及以上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5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糕点类食品</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制售，包括</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裱花蛋糕</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（5分）</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单品数</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（2分）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1～20</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21～40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41及以上</w:t>
            </w:r>
          </w:p>
        </w:tc>
        <w:tc>
          <w:tcPr>
            <w:tcW w:w="567"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含易腐原料</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1～10</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11～20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21及以上</w:t>
            </w:r>
          </w:p>
        </w:tc>
        <w:tc>
          <w:tcPr>
            <w:tcW w:w="567"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热食类</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食品制售</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（4分）</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单品数</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1～30</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31～200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201及以上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含易腐原料</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1～20</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21～80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81及以上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自制饮品</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制售</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（4分）</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单品数</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6～20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21及以上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含易腐原料</w:t>
            </w:r>
          </w:p>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6～20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21及以上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150"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1分</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40" w:hRule="atLeast"/>
        </w:trPr>
        <w:tc>
          <w:tcPr>
            <w:tcW w:w="30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得分总和　</w:t>
            </w:r>
          </w:p>
        </w:tc>
        <w:tc>
          <w:tcPr>
            <w:tcW w:w="680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195"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210" w:hanging="210" w:hangingChars="10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备</w:t>
            </w:r>
          </w:p>
          <w:p>
            <w:pPr>
              <w:widowControl/>
              <w:spacing w:line="200" w:lineRule="exact"/>
              <w:ind w:left="210" w:hanging="210" w:hangingChars="100"/>
              <w:jc w:val="center"/>
              <w:rPr>
                <w:rFonts w:ascii="仿宋" w:hAnsi="仿宋" w:eastAsia="仿宋" w:cs="仿宋"/>
                <w:color w:val="000000" w:themeColor="text1"/>
                <w:kern w:val="0"/>
                <w:szCs w:val="21"/>
                <w14:textFill>
                  <w14:solidFill>
                    <w14:schemeClr w14:val="tx1"/>
                  </w14:solidFill>
                </w14:textFill>
              </w:rPr>
            </w:pPr>
          </w:p>
          <w:p>
            <w:pPr>
              <w:widowControl/>
              <w:spacing w:line="200" w:lineRule="exact"/>
              <w:ind w:left="210" w:hanging="210" w:hangingChars="100"/>
              <w:jc w:val="center"/>
              <w:rPr>
                <w:rFonts w:ascii="仿宋" w:hAnsi="仿宋" w:eastAsia="仿宋" w:cs="仿宋"/>
                <w:color w:val="000000" w:themeColor="text1"/>
                <w:kern w:val="0"/>
                <w:szCs w:val="21"/>
                <w14:textFill>
                  <w14:solidFill>
                    <w14:schemeClr w14:val="tx1"/>
                  </w14:solidFill>
                </w14:textFill>
              </w:rPr>
            </w:pPr>
          </w:p>
          <w:p>
            <w:pPr>
              <w:widowControl/>
              <w:spacing w:line="200" w:lineRule="exact"/>
              <w:ind w:left="210" w:hanging="210" w:hangingChars="10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注</w:t>
            </w:r>
          </w:p>
          <w:p>
            <w:pPr>
              <w:widowControl/>
              <w:spacing w:line="200" w:lineRule="exact"/>
              <w:ind w:left="202" w:leftChars="96" w:firstLine="176" w:firstLineChars="98"/>
              <w:jc w:val="left"/>
              <w:rPr>
                <w:rFonts w:ascii="仿宋" w:hAnsi="仿宋" w:eastAsia="仿宋" w:cs="仿宋"/>
                <w:color w:val="000000" w:themeColor="text1"/>
                <w:kern w:val="0"/>
                <w:sz w:val="18"/>
                <w:szCs w:val="18"/>
                <w14:textFill>
                  <w14:solidFill>
                    <w14:schemeClr w14:val="tx1"/>
                  </w14:solidFill>
                </w14:textFill>
              </w:rPr>
            </w:pPr>
          </w:p>
        </w:tc>
        <w:tc>
          <w:tcPr>
            <w:tcW w:w="9073"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ind w:left="180" w:hanging="180" w:hangingChars="100"/>
              <w:jc w:val="left"/>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1.单位食堂,指设于机关、事业单位、社会团体、民办非企业单位、企业等，供应内部职工、学生等集中就餐的餐饮服务提供者。</w:t>
            </w:r>
          </w:p>
          <w:p>
            <w:pPr>
              <w:widowControl/>
              <w:spacing w:line="200" w:lineRule="exact"/>
              <w:ind w:left="180" w:hanging="180" w:hangingChars="100"/>
              <w:jc w:val="left"/>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2.各项评分总和为40分。因实际情况存在缺项情形的，该项评分为“0”。特殊项得分为各特殊项分值累加。</w:t>
            </w:r>
          </w:p>
          <w:p>
            <w:pPr>
              <w:widowControl/>
              <w:spacing w:line="200" w:lineRule="exact"/>
              <w:jc w:val="left"/>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3.数量单位为“个”</w:t>
            </w:r>
            <w:r>
              <w:rPr>
                <w:rFonts w:hint="eastAsia" w:ascii="仿宋" w:hAnsi="仿宋" w:eastAsia="仿宋" w:cs="仿宋"/>
                <w:color w:val="000000" w:themeColor="text1"/>
                <w:kern w:val="0"/>
                <w:sz w:val="18"/>
                <w:szCs w:val="18"/>
                <w14:textFill>
                  <w14:solidFill>
                    <w14:schemeClr w14:val="tx1"/>
                  </w14:solidFill>
                </w14:textFill>
              </w:rPr>
              <w:t>。</w:t>
            </w:r>
          </w:p>
          <w:p>
            <w:pPr>
              <w:widowControl/>
              <w:spacing w:line="200" w:lineRule="exact"/>
              <w:jc w:val="left"/>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4</w:t>
            </w:r>
            <w:r>
              <w:rPr>
                <w:rFonts w:hint="eastAsia" w:ascii="仿宋" w:hAnsi="仿宋" w:eastAsia="仿宋" w:cs="仿宋"/>
                <w:color w:val="000000" w:themeColor="text1"/>
                <w:kern w:val="0"/>
                <w:sz w:val="18"/>
                <w:szCs w:val="18"/>
                <w14:textFill>
                  <w14:solidFill>
                    <w14:schemeClr w14:val="tx1"/>
                  </w14:solidFill>
                </w14:textFill>
              </w:rPr>
              <w:t>.</w:t>
            </w:r>
            <w:r>
              <w:rPr>
                <w:rFonts w:ascii="仿宋" w:hAnsi="仿宋" w:eastAsia="仿宋" w:cs="仿宋"/>
                <w:color w:val="000000" w:themeColor="text1"/>
                <w:kern w:val="0"/>
                <w:sz w:val="18"/>
                <w:szCs w:val="18"/>
                <w14:textFill>
                  <w14:solidFill>
                    <w14:schemeClr w14:val="tx1"/>
                  </w14:solidFill>
                </w14:textFill>
              </w:rPr>
              <w:t>单品数是指最新菜单中所展示的独立销售的食品品种数,不含制作过程中各类食品原料和半成品数量。</w:t>
            </w:r>
          </w:p>
          <w:p>
            <w:pPr>
              <w:widowControl/>
              <w:spacing w:line="200" w:lineRule="exact"/>
              <w:jc w:val="left"/>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5.具有热食、冷食、生食等多种情形,难以明确归类的食品，可按食品安全风险等级最高的情形进行归类。</w:t>
            </w:r>
          </w:p>
          <w:p>
            <w:pPr>
              <w:widowControl/>
              <w:spacing w:line="200" w:lineRule="exact"/>
              <w:ind w:left="180" w:hanging="180" w:hangingChars="100"/>
              <w:jc w:val="left"/>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6.易腐原料是指蛋白质或碳水化合物含量较高，通常pH大于4.6且水分活度大于0.85，需要控制温度和时间以防止腐败变质和细菌生长、繁殖、产毒的食品。如乳、蛋、禽、畜、水产品等动物源性食品（含）及豆制品等。</w:t>
            </w:r>
          </w:p>
        </w:tc>
      </w:tr>
    </w:tbl>
    <w:p>
      <w:pPr>
        <w:rPr>
          <w:color w:val="000000" w:themeColor="text1"/>
          <w14:textFill>
            <w14:solidFill>
              <w14:schemeClr w14:val="tx1"/>
            </w14:solidFill>
          </w14:textFill>
        </w:rPr>
      </w:pPr>
    </w:p>
    <w:p>
      <w:pPr>
        <w:widowControl/>
        <w:shd w:val="clear" w:color="auto" w:fill="FFFFFF"/>
        <w:spacing w:line="400" w:lineRule="exact"/>
        <w:jc w:val="left"/>
        <w:rPr>
          <w:rFonts w:hint="default" w:ascii="仿宋_GB2312" w:hAnsi="仿宋_GB2312" w:eastAsia="仿宋_GB2312" w:cs="仿宋_GB2312"/>
          <w:color w:val="000000" w:themeColor="text1"/>
          <w:sz w:val="32"/>
          <w:szCs w:val="32"/>
          <w:lang w:val="en"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p>
    <w:p>
      <w:pPr>
        <w:widowControl/>
        <w:shd w:val="clear" w:color="auto" w:fill="FFFFFF"/>
        <w:spacing w:line="390" w:lineRule="atLeast"/>
        <w:rPr>
          <w:rFonts w:hint="eastAsia" w:ascii="方正小标宋简体" w:hAnsi="仿宋" w:eastAsia="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5</w:t>
      </w:r>
    </w:p>
    <w:p>
      <w:pPr>
        <w:widowControl/>
        <w:shd w:val="clear" w:color="auto" w:fill="FFFFFF"/>
        <w:spacing w:line="400" w:lineRule="exact"/>
        <w:jc w:val="center"/>
        <w:rPr>
          <w:rFonts w:ascii="方正小标宋简体" w:hAnsi="仿宋" w:eastAsia="方正小标宋简体"/>
          <w:color w:val="000000" w:themeColor="text1"/>
          <w:kern w:val="0"/>
          <w:sz w:val="32"/>
          <w:szCs w:val="32"/>
          <w14:textFill>
            <w14:solidFill>
              <w14:schemeClr w14:val="tx1"/>
            </w14:solidFill>
          </w14:textFill>
        </w:rPr>
      </w:pPr>
      <w:r>
        <w:rPr>
          <w:rFonts w:hint="eastAsia" w:ascii="方正小标宋简体" w:hAnsi="仿宋" w:eastAsia="方正小标宋简体"/>
          <w:color w:val="000000" w:themeColor="text1"/>
          <w:kern w:val="0"/>
          <w:sz w:val="32"/>
          <w:szCs w:val="32"/>
          <w14:textFill>
            <w14:solidFill>
              <w14:schemeClr w14:val="tx1"/>
            </w14:solidFill>
          </w14:textFill>
        </w:rPr>
        <w:t>集中交易市场开办者静态风险因素量化分值表</w:t>
      </w:r>
    </w:p>
    <w:p>
      <w:pPr>
        <w:spacing w:line="240" w:lineRule="exact"/>
        <w:rPr>
          <w:rFonts w:ascii="仿宋" w:hAnsi="仿宋" w:eastAsia="仿宋"/>
          <w:color w:val="000000" w:themeColor="text1"/>
          <w:sz w:val="20"/>
          <w:szCs w:val="20"/>
          <w14:textFill>
            <w14:solidFill>
              <w14:schemeClr w14:val="tx1"/>
            </w14:solidFill>
          </w14:textFill>
        </w:rPr>
      </w:pPr>
    </w:p>
    <w:tbl>
      <w:tblPr>
        <w:tblStyle w:val="7"/>
        <w:tblW w:w="10109" w:type="dxa"/>
        <w:jc w:val="center"/>
        <w:tblLayout w:type="fixed"/>
        <w:tblCellMar>
          <w:top w:w="0" w:type="dxa"/>
          <w:left w:w="108" w:type="dxa"/>
          <w:bottom w:w="0" w:type="dxa"/>
          <w:right w:w="108" w:type="dxa"/>
        </w:tblCellMar>
      </w:tblPr>
      <w:tblGrid>
        <w:gridCol w:w="754"/>
        <w:gridCol w:w="1577"/>
        <w:gridCol w:w="851"/>
        <w:gridCol w:w="910"/>
        <w:gridCol w:w="845"/>
        <w:gridCol w:w="727"/>
        <w:gridCol w:w="1193"/>
        <w:gridCol w:w="596"/>
        <w:gridCol w:w="597"/>
        <w:gridCol w:w="1193"/>
        <w:gridCol w:w="866"/>
      </w:tblGrid>
      <w:tr>
        <w:tblPrEx>
          <w:tblCellMar>
            <w:top w:w="0" w:type="dxa"/>
            <w:left w:w="108" w:type="dxa"/>
            <w:bottom w:w="0" w:type="dxa"/>
            <w:right w:w="108" w:type="dxa"/>
          </w:tblCellMar>
        </w:tblPrEx>
        <w:trPr>
          <w:trHeight w:val="456" w:hRule="atLeast"/>
          <w:jc w:val="center"/>
        </w:trPr>
        <w:tc>
          <w:tcPr>
            <w:tcW w:w="754" w:type="dxa"/>
            <w:tcBorders>
              <w:top w:val="single" w:color="auto" w:sz="4" w:space="0"/>
              <w:left w:val="single" w:color="auto" w:sz="4" w:space="0"/>
              <w:bottom w:val="single" w:color="auto" w:sz="4" w:space="0"/>
              <w:right w:val="nil"/>
            </w:tcBorders>
            <w:noWrap w:val="0"/>
            <w:vAlign w:val="center"/>
          </w:tcPr>
          <w:p>
            <w:pPr>
              <w:widowControl/>
              <w:jc w:val="center"/>
              <w:rPr>
                <w:rFonts w:hint="eastAsia" w:ascii="仿宋_GB2312" w:hAnsi="仿宋_GB2312" w:eastAsia="仿宋_GB2312" w:cs="仿宋_GB2312"/>
                <w:b/>
                <w:color w:val="000000" w:themeColor="text1"/>
                <w:kern w:val="0"/>
                <w:sz w:val="21"/>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14:textFill>
                  <w14:solidFill>
                    <w14:schemeClr w14:val="tx1"/>
                  </w14:solidFill>
                </w14:textFill>
              </w:rPr>
              <w:t>序号</w:t>
            </w:r>
          </w:p>
        </w:tc>
        <w:tc>
          <w:tcPr>
            <w:tcW w:w="4183"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b/>
                <w:color w:val="000000" w:themeColor="text1"/>
                <w:kern w:val="0"/>
                <w:sz w:val="21"/>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14:textFill>
                  <w14:solidFill>
                    <w14:schemeClr w14:val="tx1"/>
                  </w14:solidFill>
                </w14:textFill>
              </w:rPr>
              <w:t>评分项（共40分）</w:t>
            </w:r>
          </w:p>
        </w:tc>
        <w:tc>
          <w:tcPr>
            <w:tcW w:w="4306"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color w:val="000000" w:themeColor="text1"/>
                <w:kern w:val="0"/>
                <w:sz w:val="21"/>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14:textFill>
                  <w14:solidFill>
                    <w14:schemeClr w14:val="tx1"/>
                  </w14:solidFill>
                </w14:textFill>
              </w:rPr>
              <w:t>参考分值</w:t>
            </w:r>
          </w:p>
        </w:tc>
        <w:tc>
          <w:tcPr>
            <w:tcW w:w="86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color w:val="000000" w:themeColor="text1"/>
                <w:kern w:val="0"/>
                <w:sz w:val="21"/>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14:textFill>
                  <w14:solidFill>
                    <w14:schemeClr w14:val="tx1"/>
                  </w14:solidFill>
                </w14:textFill>
              </w:rPr>
              <w:t>得分</w:t>
            </w:r>
          </w:p>
        </w:tc>
      </w:tr>
      <w:tr>
        <w:tblPrEx>
          <w:tblCellMar>
            <w:top w:w="0" w:type="dxa"/>
            <w:left w:w="108" w:type="dxa"/>
            <w:bottom w:w="0" w:type="dxa"/>
            <w:right w:w="108" w:type="dxa"/>
          </w:tblCellMar>
        </w:tblPrEx>
        <w:trPr>
          <w:trHeight w:val="78" w:hRule="atLeast"/>
          <w:jc w:val="center"/>
        </w:trPr>
        <w:tc>
          <w:tcPr>
            <w:tcW w:w="754"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4183"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集中交易市场类型</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（10分）</w:t>
            </w:r>
          </w:p>
        </w:tc>
        <w:tc>
          <w:tcPr>
            <w:tcW w:w="727" w:type="dxa"/>
            <w:tcBorders>
              <w:top w:val="nil"/>
              <w:left w:val="nil"/>
              <w:bottom w:val="single" w:color="auto" w:sz="4" w:space="0"/>
              <w:right w:val="nil"/>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类型</w:t>
            </w:r>
          </w:p>
        </w:tc>
        <w:tc>
          <w:tcPr>
            <w:tcW w:w="1789"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批发市场</w:t>
            </w:r>
          </w:p>
        </w:tc>
        <w:tc>
          <w:tcPr>
            <w:tcW w:w="179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零售市场</w:t>
            </w:r>
          </w:p>
        </w:tc>
        <w:tc>
          <w:tcPr>
            <w:tcW w:w="86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146" w:hRule="atLeast"/>
          <w:jc w:val="center"/>
        </w:trPr>
        <w:tc>
          <w:tcPr>
            <w:tcW w:w="75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4183"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nil"/>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789"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w:t>
            </w:r>
          </w:p>
        </w:tc>
        <w:tc>
          <w:tcPr>
            <w:tcW w:w="179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8</w:t>
            </w:r>
          </w:p>
        </w:tc>
        <w:tc>
          <w:tcPr>
            <w:tcW w:w="86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1577"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入场销售</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者数量</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（5分）</w:t>
            </w:r>
          </w:p>
        </w:tc>
        <w:tc>
          <w:tcPr>
            <w:tcW w:w="2606" w:type="dxa"/>
            <w:gridSpan w:val="3"/>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批发</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606"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86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606" w:type="dxa"/>
            <w:gridSpan w:val="3"/>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零售</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606"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86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157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入场销售者</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在售食品种类</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（10分）</w:t>
            </w:r>
          </w:p>
        </w:tc>
        <w:tc>
          <w:tcPr>
            <w:tcW w:w="851"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进口　（5分）</w:t>
            </w:r>
          </w:p>
        </w:tc>
        <w:tc>
          <w:tcPr>
            <w:tcW w:w="1755" w:type="dxa"/>
            <w:gridSpan w:val="2"/>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预包装食品</w:t>
            </w:r>
          </w:p>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0.5</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w:t>
            </w:r>
          </w:p>
        </w:tc>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rPr>
          <w:trHeight w:val="70" w:hRule="atLeast"/>
          <w:jc w:val="center"/>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散装食品</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0.5</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w:t>
            </w:r>
          </w:p>
        </w:tc>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特殊食品</w:t>
            </w:r>
          </w:p>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国产　（5分）</w:t>
            </w:r>
          </w:p>
        </w:tc>
        <w:tc>
          <w:tcPr>
            <w:tcW w:w="1755" w:type="dxa"/>
            <w:gridSpan w:val="2"/>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预包装食品</w:t>
            </w:r>
          </w:p>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0.5</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w:t>
            </w:r>
          </w:p>
        </w:tc>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rPr>
          <w:trHeight w:val="70" w:hRule="atLeast"/>
          <w:jc w:val="center"/>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散装食品</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rPr>
          <w:trHeight w:val="70" w:hRule="atLeast"/>
          <w:jc w:val="center"/>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0.5</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w:t>
            </w:r>
          </w:p>
        </w:tc>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特殊食品</w:t>
            </w:r>
          </w:p>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19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w:t>
            </w:r>
          </w:p>
        </w:tc>
        <w:tc>
          <w:tcPr>
            <w:tcW w:w="119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restart"/>
            <w:tcBorders>
              <w:top w:val="nil"/>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c>
          <w:tcPr>
            <w:tcW w:w="1577" w:type="dxa"/>
            <w:vMerge w:val="restart"/>
            <w:tcBorders>
              <w:top w:val="nil"/>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入场食用农产品销售者数量</w:t>
            </w:r>
          </w:p>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（15分）</w:t>
            </w:r>
          </w:p>
        </w:tc>
        <w:tc>
          <w:tcPr>
            <w:tcW w:w="851"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进口　　（9分）</w:t>
            </w:r>
          </w:p>
        </w:tc>
        <w:tc>
          <w:tcPr>
            <w:tcW w:w="910"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畜禽</w:t>
            </w:r>
          </w:p>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产品</w:t>
            </w:r>
          </w:p>
          <w:p>
            <w:pPr>
              <w:spacing w:line="240" w:lineRule="exac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（5分）</w:t>
            </w:r>
          </w:p>
        </w:tc>
        <w:tc>
          <w:tcPr>
            <w:tcW w:w="845"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val="0"/>
                <w:bCs/>
                <w:color w:val="000000" w:themeColor="text1"/>
                <w:kern w:val="0"/>
                <w:sz w:val="18"/>
                <w:szCs w:val="18"/>
                <w14:textFill>
                  <w14:solidFill>
                    <w14:schemeClr w14:val="tx1"/>
                  </w14:solidFill>
                </w14:textFill>
              </w:rPr>
            </w:pPr>
            <w:r>
              <w:rPr>
                <w:rFonts w:hint="eastAsia" w:ascii="仿宋_GB2312" w:hAnsi="仿宋_GB2312" w:eastAsia="仿宋_GB2312" w:cs="仿宋_GB2312"/>
                <w:b w:val="0"/>
                <w:bCs/>
                <w:color w:val="000000" w:themeColor="text1"/>
                <w:spacing w:val="-20"/>
                <w:kern w:val="0"/>
                <w:sz w:val="18"/>
                <w:szCs w:val="18"/>
                <w14:textFill>
                  <w14:solidFill>
                    <w14:schemeClr w14:val="tx1"/>
                  </w14:solidFill>
                </w14:textFill>
              </w:rPr>
              <w:t>冷藏冷冻（4分）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78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7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11以上</w:t>
            </w:r>
          </w:p>
        </w:tc>
        <w:tc>
          <w:tcPr>
            <w:tcW w:w="866"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w:t>
            </w:r>
          </w:p>
        </w:tc>
      </w:tr>
      <w:tr>
        <w:trPr>
          <w:trHeight w:val="239" w:hRule="atLeast"/>
          <w:jc w:val="center"/>
        </w:trPr>
        <w:tc>
          <w:tcPr>
            <w:tcW w:w="754" w:type="dxa"/>
            <w:vMerge w:val="continue"/>
            <w:tcBorders>
              <w:left w:val="single" w:color="auto" w:sz="4" w:space="0"/>
              <w:bottom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bottom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bottom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10" w:type="dxa"/>
            <w:vMerge w:val="continue"/>
            <w:tcBorders>
              <w:left w:val="single" w:color="auto" w:sz="4" w:space="0"/>
              <w:bottom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45"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val="0"/>
                <w:bCs/>
                <w:color w:val="000000" w:themeColor="text1"/>
                <w:kern w:val="0"/>
                <w:sz w:val="18"/>
                <w:szCs w:val="18"/>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78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17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c>
          <w:tcPr>
            <w:tcW w:w="866" w:type="dxa"/>
            <w:vMerge w:val="continue"/>
            <w:tcBorders>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10"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val="0"/>
                <w:bCs/>
                <w:color w:val="000000" w:themeColor="text1"/>
                <w:kern w:val="0"/>
                <w:sz w:val="18"/>
                <w:szCs w:val="18"/>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14:textFill>
                  <w14:solidFill>
                    <w14:schemeClr w14:val="tx1"/>
                  </w14:solidFill>
                </w14:textFill>
              </w:rPr>
              <w:t>常温</w:t>
            </w:r>
          </w:p>
          <w:p>
            <w:pPr>
              <w:spacing w:line="240" w:lineRule="exact"/>
              <w:jc w:val="center"/>
              <w:rPr>
                <w:rFonts w:hint="eastAsia" w:ascii="仿宋_GB2312" w:hAnsi="仿宋_GB2312" w:eastAsia="仿宋_GB2312" w:cs="仿宋_GB2312"/>
                <w:b w:val="0"/>
                <w:bCs/>
                <w:color w:val="000000" w:themeColor="text1"/>
                <w:kern w:val="0"/>
                <w:sz w:val="18"/>
                <w:szCs w:val="18"/>
                <w14:textFill>
                  <w14:solidFill>
                    <w14:schemeClr w14:val="tx1"/>
                  </w14:solidFill>
                </w14:textFill>
              </w:rPr>
            </w:pPr>
            <w:r>
              <w:rPr>
                <w:rFonts w:hint="eastAsia" w:ascii="仿宋_GB2312" w:hAnsi="仿宋_GB2312" w:eastAsia="仿宋_GB2312" w:cs="仿宋_GB2312"/>
                <w:b w:val="0"/>
                <w:bCs/>
                <w:color w:val="000000" w:themeColor="text1"/>
                <w:kern w:val="0"/>
                <w:sz w:val="18"/>
                <w:szCs w:val="18"/>
                <w14:textFill>
                  <w14:solidFill>
                    <w14:schemeClr w14:val="tx1"/>
                  </w14:solidFill>
                </w14:textFill>
              </w:rPr>
              <w:t>（1分）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78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7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11以上</w:t>
            </w:r>
          </w:p>
        </w:tc>
        <w:tc>
          <w:tcPr>
            <w:tcW w:w="86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10"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val="0"/>
                <w:bCs/>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78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0.5</w:t>
            </w:r>
          </w:p>
        </w:tc>
        <w:tc>
          <w:tcPr>
            <w:tcW w:w="17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86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restart"/>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val="0"/>
                <w:bCs/>
                <w:color w:val="000000" w:themeColor="text1"/>
                <w:kern w:val="0"/>
                <w:sz w:val="21"/>
                <w:szCs w:val="21"/>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14:textFill>
                  <w14:solidFill>
                    <w14:schemeClr w14:val="tx1"/>
                  </w14:solidFill>
                </w14:textFill>
              </w:rPr>
              <w:t>水产品　</w:t>
            </w:r>
          </w:p>
          <w:p>
            <w:pPr>
              <w:widowControl/>
              <w:spacing w:line="240" w:lineRule="exact"/>
              <w:jc w:val="center"/>
              <w:rPr>
                <w:rFonts w:hint="eastAsia" w:ascii="仿宋_GB2312" w:hAnsi="仿宋_GB2312" w:eastAsia="仿宋_GB2312" w:cs="仿宋_GB2312"/>
                <w:b w:val="0"/>
                <w:bCs/>
                <w:color w:val="000000" w:themeColor="text1"/>
                <w:kern w:val="0"/>
                <w:sz w:val="21"/>
                <w:szCs w:val="21"/>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14:textFill>
                  <w14:solidFill>
                    <w14:schemeClr w14:val="tx1"/>
                  </w14:solidFill>
                </w14:textFill>
              </w:rPr>
              <w:t>（2.5分）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nil"/>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val="0"/>
                <w:bCs/>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w:t>
            </w:r>
          </w:p>
        </w:tc>
        <w:tc>
          <w:tcPr>
            <w:tcW w:w="11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2.5</w:t>
            </w:r>
          </w:p>
        </w:tc>
        <w:tc>
          <w:tcPr>
            <w:tcW w:w="866"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restart"/>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val="0"/>
                <w:bCs/>
                <w:color w:val="000000" w:themeColor="text1"/>
                <w:kern w:val="0"/>
                <w:sz w:val="21"/>
                <w:szCs w:val="21"/>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14:textFill>
                  <w14:solidFill>
                    <w14:schemeClr w14:val="tx1"/>
                  </w14:solidFill>
                </w14:textFill>
              </w:rPr>
              <w:t>果蔬类　　</w:t>
            </w:r>
          </w:p>
          <w:p>
            <w:pPr>
              <w:widowControl/>
              <w:spacing w:line="240" w:lineRule="exact"/>
              <w:jc w:val="center"/>
              <w:rPr>
                <w:rFonts w:hint="eastAsia" w:ascii="仿宋_GB2312" w:hAnsi="仿宋_GB2312" w:eastAsia="仿宋_GB2312" w:cs="仿宋_GB2312"/>
                <w:b w:val="0"/>
                <w:bCs/>
                <w:color w:val="000000" w:themeColor="text1"/>
                <w:kern w:val="0"/>
                <w:sz w:val="21"/>
                <w:szCs w:val="21"/>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14:textFill>
                  <w14:solidFill>
                    <w14:schemeClr w14:val="tx1"/>
                  </w14:solidFill>
                </w14:textFill>
              </w:rPr>
              <w:t>（1.5分）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nil"/>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val="0"/>
                <w:bCs/>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0.5</w:t>
            </w:r>
          </w:p>
        </w:tc>
        <w:tc>
          <w:tcPr>
            <w:tcW w:w="11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w:t>
            </w:r>
          </w:p>
        </w:tc>
        <w:tc>
          <w:tcPr>
            <w:tcW w:w="86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国产　（6分）</w:t>
            </w:r>
          </w:p>
        </w:tc>
        <w:tc>
          <w:tcPr>
            <w:tcW w:w="910"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畜禽</w:t>
            </w:r>
          </w:p>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产品</w:t>
            </w:r>
          </w:p>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（3分）</w:t>
            </w:r>
          </w:p>
        </w:tc>
        <w:tc>
          <w:tcPr>
            <w:tcW w:w="845"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val="0"/>
                <w:bCs/>
                <w:color w:val="000000" w:themeColor="text1"/>
                <w:spacing w:val="-20"/>
                <w:kern w:val="0"/>
                <w:sz w:val="18"/>
                <w:szCs w:val="18"/>
                <w14:textFill>
                  <w14:solidFill>
                    <w14:schemeClr w14:val="tx1"/>
                  </w14:solidFill>
                </w14:textFill>
              </w:rPr>
            </w:pPr>
            <w:r>
              <w:rPr>
                <w:rFonts w:hint="eastAsia" w:ascii="仿宋_GB2312" w:hAnsi="仿宋_GB2312" w:eastAsia="仿宋_GB2312" w:cs="仿宋_GB2312"/>
                <w:b w:val="0"/>
                <w:bCs/>
                <w:color w:val="000000" w:themeColor="text1"/>
                <w:spacing w:val="-20"/>
                <w:kern w:val="0"/>
                <w:sz w:val="18"/>
                <w:szCs w:val="18"/>
                <w14:textFill>
                  <w14:solidFill>
                    <w14:schemeClr w14:val="tx1"/>
                  </w14:solidFill>
                </w14:textFill>
              </w:rPr>
              <w:t>冷藏冷冻（2分）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78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7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11以上</w:t>
            </w:r>
          </w:p>
        </w:tc>
        <w:tc>
          <w:tcPr>
            <w:tcW w:w="866"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145" w:hRule="atLeast"/>
          <w:jc w:val="center"/>
        </w:trPr>
        <w:tc>
          <w:tcPr>
            <w:tcW w:w="754" w:type="dxa"/>
            <w:vMerge w:val="continue"/>
            <w:tcBorders>
              <w:left w:val="single" w:color="auto" w:sz="4" w:space="0"/>
              <w:bottom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bottom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10" w:type="dxa"/>
            <w:vMerge w:val="continue"/>
            <w:tcBorders>
              <w:left w:val="single" w:color="auto" w:sz="4" w:space="0"/>
              <w:bottom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45"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val="0"/>
                <w:bCs/>
                <w:color w:val="000000" w:themeColor="text1"/>
                <w:spacing w:val="-20"/>
                <w:kern w:val="0"/>
                <w:sz w:val="18"/>
                <w:szCs w:val="18"/>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78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7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86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45" w:type="dxa"/>
            <w:vMerge w:val="restart"/>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val="0"/>
                <w:bCs/>
                <w:color w:val="000000" w:themeColor="text1"/>
                <w:spacing w:val="-20"/>
                <w:kern w:val="0"/>
                <w:sz w:val="18"/>
                <w:szCs w:val="18"/>
                <w14:textFill>
                  <w14:solidFill>
                    <w14:schemeClr w14:val="tx1"/>
                  </w14:solidFill>
                </w14:textFill>
              </w:rPr>
            </w:pPr>
            <w:r>
              <w:rPr>
                <w:rFonts w:hint="eastAsia" w:ascii="仿宋_GB2312" w:hAnsi="仿宋_GB2312" w:eastAsia="仿宋_GB2312" w:cs="仿宋_GB2312"/>
                <w:b w:val="0"/>
                <w:bCs/>
                <w:color w:val="000000" w:themeColor="text1"/>
                <w:spacing w:val="-20"/>
                <w:kern w:val="0"/>
                <w:sz w:val="18"/>
                <w:szCs w:val="18"/>
                <w14:textFill>
                  <w14:solidFill>
                    <w14:schemeClr w14:val="tx1"/>
                  </w14:solidFill>
                </w14:textFill>
              </w:rPr>
              <w:t>常温</w:t>
            </w:r>
          </w:p>
          <w:p>
            <w:pPr>
              <w:spacing w:line="240" w:lineRule="exact"/>
              <w:jc w:val="center"/>
              <w:rPr>
                <w:rFonts w:hint="eastAsia" w:ascii="仿宋_GB2312" w:hAnsi="仿宋_GB2312" w:eastAsia="仿宋_GB2312" w:cs="仿宋_GB2312"/>
                <w:b w:val="0"/>
                <w:bCs/>
                <w:color w:val="000000" w:themeColor="text1"/>
                <w:spacing w:val="-20"/>
                <w:kern w:val="0"/>
                <w:sz w:val="18"/>
                <w:szCs w:val="18"/>
                <w14:textFill>
                  <w14:solidFill>
                    <w14:schemeClr w14:val="tx1"/>
                  </w14:solidFill>
                </w14:textFill>
              </w:rPr>
            </w:pPr>
            <w:r>
              <w:rPr>
                <w:rFonts w:hint="eastAsia" w:ascii="仿宋_GB2312" w:hAnsi="仿宋_GB2312" w:eastAsia="仿宋_GB2312" w:cs="仿宋_GB2312"/>
                <w:b w:val="0"/>
                <w:bCs/>
                <w:color w:val="000000" w:themeColor="text1"/>
                <w:spacing w:val="-20"/>
                <w:kern w:val="0"/>
                <w:sz w:val="18"/>
                <w:szCs w:val="18"/>
                <w14:textFill>
                  <w14:solidFill>
                    <w14:schemeClr w14:val="tx1"/>
                  </w14:solidFill>
                </w14:textFill>
              </w:rPr>
              <w:t>（1分）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78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7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11以上</w:t>
            </w:r>
          </w:p>
        </w:tc>
        <w:tc>
          <w:tcPr>
            <w:tcW w:w="866"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254"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1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4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78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0.5</w:t>
            </w:r>
          </w:p>
        </w:tc>
        <w:tc>
          <w:tcPr>
            <w:tcW w:w="17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86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水产品　</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（2分）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1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86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果蔬　　</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（1分）</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10以下</w:t>
            </w:r>
          </w:p>
        </w:tc>
        <w:tc>
          <w:tcPr>
            <w:tcW w:w="11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11－50</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51以上</w:t>
            </w:r>
          </w:p>
        </w:tc>
        <w:tc>
          <w:tcPr>
            <w:tcW w:w="866"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5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77"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0.5</w:t>
            </w:r>
          </w:p>
        </w:tc>
        <w:tc>
          <w:tcPr>
            <w:tcW w:w="119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0.8</w:t>
            </w:r>
          </w:p>
        </w:tc>
        <w:tc>
          <w:tcPr>
            <w:tcW w:w="11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86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435" w:hRule="atLeast"/>
          <w:jc w:val="center"/>
        </w:trPr>
        <w:tc>
          <w:tcPr>
            <w:tcW w:w="4937"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得分总和</w:t>
            </w:r>
          </w:p>
        </w:tc>
        <w:tc>
          <w:tcPr>
            <w:tcW w:w="517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1785"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widowControl/>
              <w:spacing w:line="20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widowControl/>
              <w:spacing w:line="20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widowControl/>
              <w:spacing w:line="20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widowControl/>
              <w:spacing w:line="20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widowControl/>
              <w:spacing w:line="20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widowControl/>
              <w:spacing w:line="20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备注</w:t>
            </w:r>
          </w:p>
          <w:p>
            <w:pPr>
              <w:widowControl/>
              <w:spacing w:line="200" w:lineRule="exact"/>
              <w:ind w:left="811" w:leftChars="286" w:hanging="210" w:hangingChars="100"/>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widowControl/>
              <w:spacing w:line="200" w:lineRule="exact"/>
              <w:ind w:left="811" w:leftChars="286" w:hanging="210" w:hangingChars="100"/>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widowControl/>
              <w:spacing w:line="200" w:lineRule="exact"/>
              <w:ind w:left="811" w:leftChars="286" w:hanging="210" w:hangingChars="100"/>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widowControl/>
              <w:spacing w:line="200" w:lineRule="exact"/>
              <w:ind w:left="811" w:leftChars="286" w:hanging="210" w:hangingChars="100"/>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widowControl/>
              <w:spacing w:line="200" w:lineRule="exact"/>
              <w:ind w:left="813" w:leftChars="287" w:hanging="210" w:hangingChars="100"/>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p>
            <w:pPr>
              <w:widowControl/>
              <w:spacing w:line="200" w:lineRule="exact"/>
              <w:jc w:val="center"/>
              <w:rPr>
                <w:rFonts w:hint="eastAsia" w:ascii="仿宋_GB2312" w:hAnsi="仿宋_GB2312" w:eastAsia="仿宋_GB2312" w:cs="仿宋_GB2312"/>
                <w:color w:val="000000" w:themeColor="text1"/>
                <w:kern w:val="0"/>
                <w:sz w:val="21"/>
                <w:szCs w:val="21"/>
                <w:highlight w:val="yellow"/>
                <w14:textFill>
                  <w14:solidFill>
                    <w14:schemeClr w14:val="tx1"/>
                  </w14:solidFill>
                </w14:textFill>
              </w:rPr>
            </w:pPr>
          </w:p>
        </w:tc>
        <w:tc>
          <w:tcPr>
            <w:tcW w:w="9355"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1.集中交易市场开办者是指依法设立、为</w:t>
            </w: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食品（食用农产品）</w:t>
            </w:r>
            <w:r>
              <w:rPr>
                <w:rFonts w:hint="eastAsia" w:ascii="仿宋_GB2312" w:hAnsi="仿宋_GB2312" w:eastAsia="仿宋_GB2312" w:cs="仿宋_GB2312"/>
                <w:color w:val="000000" w:themeColor="text1"/>
                <w:kern w:val="0"/>
                <w:sz w:val="21"/>
                <w:szCs w:val="21"/>
                <w14:textFill>
                  <w14:solidFill>
                    <w14:schemeClr w14:val="tx1"/>
                  </w14:solidFill>
                </w14:textFill>
              </w:rPr>
              <w:t>交易提供平台、场地、设施、服务以及日常管理的企业法人或者其他组织。</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2.集中交易市场是指由集中交易市场开办者经营管理、多个场内经营者集中进行现货</w:t>
            </w: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食品（食用农产品）</w:t>
            </w:r>
            <w:r>
              <w:rPr>
                <w:rFonts w:hint="eastAsia" w:ascii="仿宋_GB2312" w:hAnsi="仿宋_GB2312" w:eastAsia="仿宋_GB2312" w:cs="仿宋_GB2312"/>
                <w:color w:val="000000" w:themeColor="text1"/>
                <w:kern w:val="0"/>
                <w:sz w:val="21"/>
                <w:szCs w:val="21"/>
                <w14:textFill>
                  <w14:solidFill>
                    <w14:schemeClr w14:val="tx1"/>
                  </w14:solidFill>
                </w14:textFill>
              </w:rPr>
              <w:t>交易的固定场所。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3.属于一家市场开办者开办多个市场的情形的，将具体市场作为实施风险分级的工作对象。</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4.各评分总和为40分，评分项因实际情况评分项因实际情况同时存在多种选项的，得分为累加分；缺项的，得分为“0”。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5.“得分”栏各项得分按实际分值填写，可以有小数，但得分总和，应四舍五入取整。</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kern w:val="0"/>
                <w:sz w:val="21"/>
                <w:szCs w:val="21"/>
                <w:highlight w:val="yellow"/>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6.“以上”、“以下”均包含本数。</w:t>
            </w:r>
          </w:p>
        </w:tc>
      </w:tr>
    </w:tbl>
    <w:p>
      <w:pPr>
        <w:rPr>
          <w:color w:val="000000" w:themeColor="text1"/>
          <w14:textFill>
            <w14:solidFill>
              <w14:schemeClr w14:val="tx1"/>
            </w14:solidFill>
          </w14:textFill>
        </w:rPr>
      </w:pPr>
    </w:p>
    <w:p>
      <w:pPr>
        <w:widowControl/>
        <w:shd w:val="clear" w:color="auto" w:fill="FFFFFF"/>
        <w:spacing w:line="400" w:lineRule="exact"/>
        <w:rPr>
          <w:rFonts w:hint="eastAsia" w:ascii="方正小标宋简体" w:hAnsi="黑体" w:eastAsia="黑体"/>
          <w:color w:val="000000" w:themeColor="text1"/>
          <w:kern w:val="0"/>
          <w:sz w:val="32"/>
          <w:szCs w:val="32"/>
          <w:lang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6</w:t>
      </w:r>
    </w:p>
    <w:p>
      <w:pPr>
        <w:widowControl/>
        <w:shd w:val="clear" w:color="auto" w:fill="FFFFFF"/>
        <w:spacing w:line="400" w:lineRule="exact"/>
        <w:jc w:val="center"/>
        <w:rPr>
          <w:rFonts w:ascii="方正小标宋简体" w:hAnsi="Times New Roman" w:eastAsia="方正小标宋简体"/>
          <w:color w:val="000000" w:themeColor="text1"/>
          <w:kern w:val="0"/>
          <w:sz w:val="32"/>
          <w:szCs w:val="32"/>
          <w14:textFill>
            <w14:solidFill>
              <w14:schemeClr w14:val="tx1"/>
            </w14:solidFill>
          </w14:textFill>
        </w:rPr>
      </w:pPr>
      <w:r>
        <w:rPr>
          <w:rFonts w:hint="eastAsia" w:ascii="方正小标宋简体" w:hAnsi="Times New Roman" w:eastAsia="方正小标宋简体"/>
          <w:color w:val="000000" w:themeColor="text1"/>
          <w:kern w:val="0"/>
          <w:sz w:val="32"/>
          <w:szCs w:val="32"/>
          <w14:textFill>
            <w14:solidFill>
              <w14:schemeClr w14:val="tx1"/>
            </w14:solidFill>
          </w14:textFill>
        </w:rPr>
        <w:t>网络食品交易第三方平台提供者</w:t>
      </w:r>
    </w:p>
    <w:p>
      <w:pPr>
        <w:widowControl/>
        <w:shd w:val="clear" w:color="auto" w:fill="FFFFFF"/>
        <w:spacing w:line="400" w:lineRule="exact"/>
        <w:jc w:val="center"/>
        <w:rPr>
          <w:rFonts w:ascii="方正小标宋简体" w:hAnsi="宋体" w:eastAsia="方正小标宋简体"/>
          <w:color w:val="000000" w:themeColor="text1"/>
          <w:kern w:val="0"/>
          <w:sz w:val="32"/>
          <w:szCs w:val="32"/>
          <w14:textFill>
            <w14:solidFill>
              <w14:schemeClr w14:val="tx1"/>
            </w14:solidFill>
          </w14:textFill>
        </w:rPr>
      </w:pPr>
      <w:r>
        <w:rPr>
          <w:rFonts w:hint="eastAsia" w:ascii="方正小标宋简体" w:hAnsi="宋体" w:eastAsia="方正小标宋简体"/>
          <w:color w:val="000000" w:themeColor="text1"/>
          <w:kern w:val="0"/>
          <w:sz w:val="32"/>
          <w:szCs w:val="32"/>
          <w14:textFill>
            <w14:solidFill>
              <w14:schemeClr w14:val="tx1"/>
            </w14:solidFill>
          </w14:textFill>
        </w:rPr>
        <w:t>静态风险因素量化分值表</w:t>
      </w:r>
    </w:p>
    <w:p>
      <w:pPr>
        <w:widowControl/>
        <w:spacing w:line="240" w:lineRule="exact"/>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　　　　　　　　　　　　　　　　　　　　　　　　　</w:t>
      </w:r>
    </w:p>
    <w:tbl>
      <w:tblPr>
        <w:tblStyle w:val="7"/>
        <w:tblW w:w="9844" w:type="dxa"/>
        <w:jc w:val="center"/>
        <w:tblLayout w:type="fixed"/>
        <w:tblCellMar>
          <w:top w:w="0" w:type="dxa"/>
          <w:left w:w="108" w:type="dxa"/>
          <w:bottom w:w="0" w:type="dxa"/>
          <w:right w:w="108" w:type="dxa"/>
        </w:tblCellMar>
      </w:tblPr>
      <w:tblGrid>
        <w:gridCol w:w="821"/>
        <w:gridCol w:w="2440"/>
        <w:gridCol w:w="709"/>
        <w:gridCol w:w="850"/>
        <w:gridCol w:w="992"/>
        <w:gridCol w:w="426"/>
        <w:gridCol w:w="567"/>
        <w:gridCol w:w="850"/>
        <w:gridCol w:w="1276"/>
        <w:gridCol w:w="913"/>
      </w:tblGrid>
      <w:tr>
        <w:tblPrEx>
          <w:tblCellMar>
            <w:top w:w="0" w:type="dxa"/>
            <w:left w:w="108" w:type="dxa"/>
            <w:bottom w:w="0" w:type="dxa"/>
            <w:right w:w="108" w:type="dxa"/>
          </w:tblCellMar>
        </w:tblPrEx>
        <w:trPr>
          <w:trHeight w:val="601" w:hRule="atLeast"/>
          <w:jc w:val="center"/>
        </w:trPr>
        <w:tc>
          <w:tcPr>
            <w:tcW w:w="821" w:type="dxa"/>
            <w:tcBorders>
              <w:top w:val="single" w:color="auto" w:sz="4" w:space="0"/>
              <w:left w:val="single" w:color="auto" w:sz="4" w:space="0"/>
              <w:bottom w:val="single" w:color="auto" w:sz="4" w:space="0"/>
              <w:right w:val="nil"/>
            </w:tcBorders>
            <w:noWrap w:val="0"/>
            <w:vAlign w:val="center"/>
          </w:tcPr>
          <w:p>
            <w:pPr>
              <w:widowControl/>
              <w:jc w:val="center"/>
              <w:rPr>
                <w:rFonts w:hint="eastAsia" w:ascii="黑体" w:hAnsi="黑体" w:eastAsia="黑体" w:cs="黑体"/>
                <w:b w:val="0"/>
                <w:bCs/>
                <w:color w:val="000000" w:themeColor="text1"/>
                <w:kern w:val="0"/>
                <w:sz w:val="24"/>
                <w14:textFill>
                  <w14:solidFill>
                    <w14:schemeClr w14:val="tx1"/>
                  </w14:solidFill>
                </w14:textFill>
              </w:rPr>
            </w:pPr>
            <w:r>
              <w:rPr>
                <w:rFonts w:hint="eastAsia" w:ascii="黑体" w:hAnsi="黑体" w:eastAsia="黑体" w:cs="黑体"/>
                <w:b w:val="0"/>
                <w:bCs/>
                <w:color w:val="000000" w:themeColor="text1"/>
                <w:kern w:val="0"/>
                <w:sz w:val="24"/>
                <w14:textFill>
                  <w14:solidFill>
                    <w14:schemeClr w14:val="tx1"/>
                  </w14:solidFill>
                </w14:textFill>
              </w:rPr>
              <w:t>序号</w:t>
            </w:r>
          </w:p>
        </w:tc>
        <w:tc>
          <w:tcPr>
            <w:tcW w:w="2440"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黑体" w:hAnsi="黑体" w:eastAsia="黑体" w:cs="黑体"/>
                <w:b w:val="0"/>
                <w:bCs/>
                <w:color w:val="000000" w:themeColor="text1"/>
                <w:kern w:val="0"/>
                <w:sz w:val="24"/>
                <w14:textFill>
                  <w14:solidFill>
                    <w14:schemeClr w14:val="tx1"/>
                  </w14:solidFill>
                </w14:textFill>
              </w:rPr>
            </w:pPr>
            <w:r>
              <w:rPr>
                <w:rFonts w:hint="eastAsia" w:ascii="黑体" w:hAnsi="黑体" w:eastAsia="黑体" w:cs="黑体"/>
                <w:b w:val="0"/>
                <w:bCs/>
                <w:color w:val="000000" w:themeColor="text1"/>
                <w:kern w:val="0"/>
                <w:sz w:val="24"/>
                <w14:textFill>
                  <w14:solidFill>
                    <w14:schemeClr w14:val="tx1"/>
                  </w14:solidFill>
                </w14:textFill>
              </w:rPr>
              <w:t>评分项（共40分）</w:t>
            </w:r>
          </w:p>
        </w:tc>
        <w:tc>
          <w:tcPr>
            <w:tcW w:w="5670" w:type="dxa"/>
            <w:gridSpan w:val="7"/>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b w:val="0"/>
                <w:bCs/>
                <w:color w:val="000000" w:themeColor="text1"/>
                <w:kern w:val="0"/>
                <w:sz w:val="24"/>
                <w14:textFill>
                  <w14:solidFill>
                    <w14:schemeClr w14:val="tx1"/>
                  </w14:solidFill>
                </w14:textFill>
              </w:rPr>
            </w:pPr>
            <w:r>
              <w:rPr>
                <w:rFonts w:hint="eastAsia" w:ascii="黑体" w:hAnsi="黑体" w:eastAsia="黑体" w:cs="黑体"/>
                <w:b w:val="0"/>
                <w:bCs/>
                <w:color w:val="000000" w:themeColor="text1"/>
                <w:kern w:val="0"/>
                <w:sz w:val="24"/>
                <w14:textFill>
                  <w14:solidFill>
                    <w14:schemeClr w14:val="tx1"/>
                  </w14:solidFill>
                </w14:textFill>
              </w:rPr>
              <w:t>参考分值</w:t>
            </w:r>
          </w:p>
        </w:tc>
        <w:tc>
          <w:tcPr>
            <w:tcW w:w="9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b w:val="0"/>
                <w:bCs/>
                <w:color w:val="000000" w:themeColor="text1"/>
                <w:kern w:val="0"/>
                <w:sz w:val="24"/>
                <w14:textFill>
                  <w14:solidFill>
                    <w14:schemeClr w14:val="tx1"/>
                  </w14:solidFill>
                </w14:textFill>
              </w:rPr>
            </w:pPr>
            <w:r>
              <w:rPr>
                <w:rFonts w:hint="eastAsia" w:ascii="黑体" w:hAnsi="黑体" w:eastAsia="黑体" w:cs="黑体"/>
                <w:b w:val="0"/>
                <w:bCs/>
                <w:color w:val="000000" w:themeColor="text1"/>
                <w:kern w:val="0"/>
                <w:sz w:val="24"/>
                <w14:textFill>
                  <w14:solidFill>
                    <w14:schemeClr w14:val="tx1"/>
                  </w14:solidFill>
                </w14:textFill>
              </w:rPr>
              <w:t>得分</w:t>
            </w:r>
          </w:p>
        </w:tc>
      </w:tr>
      <w:tr>
        <w:tblPrEx>
          <w:tblCellMar>
            <w:top w:w="0" w:type="dxa"/>
            <w:left w:w="108" w:type="dxa"/>
            <w:bottom w:w="0" w:type="dxa"/>
            <w:right w:w="108" w:type="dxa"/>
          </w:tblCellMar>
        </w:tblPrEx>
        <w:trPr>
          <w:trHeight w:val="470" w:hRule="atLeast"/>
          <w:jc w:val="center"/>
        </w:trPr>
        <w:tc>
          <w:tcPr>
            <w:tcW w:w="82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2440"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网络食品交易</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第三方平台类型</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（10分）</w:t>
            </w:r>
          </w:p>
        </w:tc>
        <w:tc>
          <w:tcPr>
            <w:tcW w:w="1559"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类型</w:t>
            </w:r>
          </w:p>
        </w:tc>
        <w:tc>
          <w:tcPr>
            <w:tcW w:w="141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食品</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食用农产品</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餐饮服务</w:t>
            </w:r>
          </w:p>
        </w:tc>
        <w:tc>
          <w:tcPr>
            <w:tcW w:w="913"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419" w:hRule="atLeast"/>
          <w:jc w:val="center"/>
        </w:trPr>
        <w:tc>
          <w:tcPr>
            <w:tcW w:w="8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440"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59"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41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w:t>
            </w:r>
          </w:p>
        </w:tc>
        <w:tc>
          <w:tcPr>
            <w:tcW w:w="913"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413" w:hRule="atLeast"/>
          <w:jc w:val="center"/>
        </w:trPr>
        <w:tc>
          <w:tcPr>
            <w:tcW w:w="82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2440" w:type="dxa"/>
            <w:vMerge w:val="restart"/>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入网销售者</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（餐饮服务经营者）数量（5分）</w:t>
            </w:r>
          </w:p>
        </w:tc>
        <w:tc>
          <w:tcPr>
            <w:tcW w:w="1559"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户数</w:t>
            </w:r>
          </w:p>
        </w:tc>
        <w:tc>
          <w:tcPr>
            <w:tcW w:w="14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5000以下</w:t>
            </w:r>
          </w:p>
        </w:tc>
        <w:tc>
          <w:tcPr>
            <w:tcW w:w="1417"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5001-10000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10001以上</w:t>
            </w:r>
          </w:p>
        </w:tc>
        <w:tc>
          <w:tcPr>
            <w:tcW w:w="913" w:type="dxa"/>
            <w:vMerge w:val="restart"/>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419" w:hRule="atLeast"/>
          <w:jc w:val="center"/>
        </w:trPr>
        <w:tc>
          <w:tcPr>
            <w:tcW w:w="821"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440"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59"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14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1417"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w:t>
            </w:r>
          </w:p>
        </w:tc>
        <w:tc>
          <w:tcPr>
            <w:tcW w:w="91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490" w:hRule="atLeast"/>
          <w:jc w:val="center"/>
        </w:trPr>
        <w:tc>
          <w:tcPr>
            <w:tcW w:w="821" w:type="dxa"/>
            <w:vMerge w:val="restart"/>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2440" w:type="dxa"/>
            <w:vMerge w:val="restart"/>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入网销售者在售食品</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（食用农产品）种类</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（12分）</w:t>
            </w:r>
          </w:p>
        </w:tc>
        <w:tc>
          <w:tcPr>
            <w:tcW w:w="297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类别</w:t>
            </w:r>
          </w:p>
        </w:tc>
        <w:tc>
          <w:tcPr>
            <w:tcW w:w="269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490" w:hRule="atLeast"/>
          <w:jc w:val="center"/>
        </w:trPr>
        <w:tc>
          <w:tcPr>
            <w:tcW w:w="82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4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59"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食品</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（6分）</w:t>
            </w:r>
          </w:p>
        </w:tc>
        <w:tc>
          <w:tcPr>
            <w:tcW w:w="141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预包装食品</w:t>
            </w:r>
          </w:p>
        </w:tc>
        <w:tc>
          <w:tcPr>
            <w:tcW w:w="269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38" w:hRule="atLeast"/>
          <w:jc w:val="center"/>
        </w:trPr>
        <w:tc>
          <w:tcPr>
            <w:tcW w:w="82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4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59"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41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散装食品</w:t>
            </w:r>
          </w:p>
        </w:tc>
        <w:tc>
          <w:tcPr>
            <w:tcW w:w="269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60" w:hRule="atLeast"/>
          <w:jc w:val="center"/>
        </w:trPr>
        <w:tc>
          <w:tcPr>
            <w:tcW w:w="82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4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59"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41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特殊食品</w:t>
            </w:r>
          </w:p>
        </w:tc>
        <w:tc>
          <w:tcPr>
            <w:tcW w:w="269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68" w:hRule="atLeast"/>
          <w:jc w:val="center"/>
        </w:trPr>
        <w:tc>
          <w:tcPr>
            <w:tcW w:w="82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4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59"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食用农产品</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（6分）</w:t>
            </w:r>
          </w:p>
        </w:tc>
        <w:tc>
          <w:tcPr>
            <w:tcW w:w="1418" w:type="dxa"/>
            <w:gridSpan w:val="2"/>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畜禽产品</w:t>
            </w:r>
          </w:p>
        </w:tc>
        <w:tc>
          <w:tcPr>
            <w:tcW w:w="2693" w:type="dxa"/>
            <w:gridSpan w:val="3"/>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91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490" w:hRule="atLeast"/>
          <w:jc w:val="center"/>
        </w:trPr>
        <w:tc>
          <w:tcPr>
            <w:tcW w:w="82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4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59"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41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水产品　</w:t>
            </w:r>
          </w:p>
        </w:tc>
        <w:tc>
          <w:tcPr>
            <w:tcW w:w="269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490" w:hRule="atLeast"/>
          <w:jc w:val="center"/>
        </w:trPr>
        <w:tc>
          <w:tcPr>
            <w:tcW w:w="82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4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559"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41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果蔬类　　</w:t>
            </w:r>
          </w:p>
        </w:tc>
        <w:tc>
          <w:tcPr>
            <w:tcW w:w="269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08" w:hRule="atLeast"/>
          <w:jc w:val="center"/>
        </w:trPr>
        <w:tc>
          <w:tcPr>
            <w:tcW w:w="82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c>
          <w:tcPr>
            <w:tcW w:w="244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入网餐饮服务经营者</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在售食品种类</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（13分）</w:t>
            </w: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类别</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热食类</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冷食类</w:t>
            </w:r>
          </w:p>
        </w:tc>
        <w:tc>
          <w:tcPr>
            <w:tcW w:w="99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生食类</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糕点类</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自制饮品</w:t>
            </w:r>
          </w:p>
        </w:tc>
        <w:tc>
          <w:tcPr>
            <w:tcW w:w="913"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431" w:hRule="atLeast"/>
          <w:jc w:val="center"/>
        </w:trPr>
        <w:tc>
          <w:tcPr>
            <w:tcW w:w="82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4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99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913"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976" w:hRule="atLeast"/>
          <w:jc w:val="center"/>
        </w:trPr>
        <w:tc>
          <w:tcPr>
            <w:tcW w:w="32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得分总和</w:t>
            </w:r>
          </w:p>
        </w:tc>
        <w:tc>
          <w:tcPr>
            <w:tcW w:w="6583"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1164"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备</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jc w:val="center"/>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注</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9023"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1.各项分值总和为40分，评分项因实际情况同时存在多种选项的，得分为累加分；缺项的，得分为“0”。</w:t>
            </w:r>
          </w:p>
          <w:p>
            <w:pPr>
              <w:keepNext w:val="0"/>
              <w:keepLines w:val="0"/>
              <w:pageBreakBefore w:val="0"/>
              <w:widowControl w:val="0"/>
              <w:kinsoku/>
              <w:wordWrap/>
              <w:overflowPunct/>
              <w:topLinePunct w:val="0"/>
              <w:autoSpaceDE/>
              <w:autoSpaceDN/>
              <w:bidi w:val="0"/>
              <w:adjustRightInd/>
              <w:snapToGrid/>
              <w:spacing w:line="240" w:lineRule="exact"/>
              <w:ind w:left="200" w:hanging="210" w:hangingChars="100"/>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2.“以上”、“以下”均包含本数。</w:t>
            </w:r>
          </w:p>
        </w:tc>
      </w:tr>
    </w:tbl>
    <w:p>
      <w:pPr>
        <w:rPr>
          <w:color w:val="000000" w:themeColor="text1"/>
          <w14:textFill>
            <w14:solidFill>
              <w14:schemeClr w14:val="tx1"/>
            </w14:solidFill>
          </w14:textFill>
        </w:rPr>
      </w:pPr>
    </w:p>
    <w:p>
      <w:pPr>
        <w:widowControl/>
        <w:shd w:val="clear" w:color="auto" w:fill="FFFFFF"/>
        <w:spacing w:line="480" w:lineRule="exact"/>
        <w:rPr>
          <w:rFonts w:ascii="方正小标宋简体" w:hAnsi="仿宋" w:eastAsia="方正小标宋简体"/>
          <w:color w:val="000000" w:themeColor="text1"/>
          <w:kern w:val="0"/>
          <w:sz w:val="32"/>
          <w:szCs w:val="32"/>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7</w:t>
      </w:r>
      <w:r>
        <w:rPr>
          <w:rFonts w:hint="eastAsia" w:ascii="方正小标宋简体" w:hAnsi="仿宋" w:eastAsia="方正小标宋简体"/>
          <w:color w:val="000000" w:themeColor="text1"/>
          <w:kern w:val="0"/>
          <w:sz w:val="32"/>
          <w:szCs w:val="32"/>
          <w14:textFill>
            <w14:solidFill>
              <w14:schemeClr w14:val="tx1"/>
            </w14:solidFill>
          </w14:textFill>
        </w:rPr>
        <w:t>　</w:t>
      </w:r>
    </w:p>
    <w:p>
      <w:pPr>
        <w:widowControl/>
        <w:shd w:val="clear" w:color="auto" w:fill="FFFFFF"/>
        <w:spacing w:line="480" w:lineRule="exact"/>
        <w:jc w:val="center"/>
        <w:rPr>
          <w:rFonts w:ascii="方正小标宋简体" w:hAnsi="仿宋" w:eastAsia="方正小标宋简体"/>
          <w:color w:val="000000" w:themeColor="text1"/>
          <w:kern w:val="0"/>
          <w:sz w:val="32"/>
          <w:szCs w:val="32"/>
          <w14:textFill>
            <w14:solidFill>
              <w14:schemeClr w14:val="tx1"/>
            </w14:solidFill>
          </w14:textFill>
        </w:rPr>
      </w:pPr>
      <w:r>
        <w:rPr>
          <w:rFonts w:hint="eastAsia" w:ascii="方正小标宋简体" w:hAnsi="仿宋" w:eastAsia="方正小标宋简体"/>
          <w:color w:val="000000" w:themeColor="text1"/>
          <w:kern w:val="0"/>
          <w:sz w:val="32"/>
          <w:szCs w:val="32"/>
          <w14:textFill>
            <w14:solidFill>
              <w14:schemeClr w14:val="tx1"/>
            </w14:solidFill>
          </w14:textFill>
        </w:rPr>
        <w:t>食用农产品销售者静态风险因素量化分值表</w:t>
      </w:r>
    </w:p>
    <w:p>
      <w:pPr>
        <w:widowControl/>
        <w:shd w:val="clear" w:color="auto" w:fill="FFFFFF"/>
        <w:spacing w:line="480" w:lineRule="exact"/>
        <w:jc w:val="center"/>
        <w:rPr>
          <w:rFonts w:ascii="方正小标宋简体" w:hAnsi="仿宋" w:eastAsia="方正小标宋简体"/>
          <w:color w:val="000000" w:themeColor="text1"/>
          <w:kern w:val="0"/>
          <w:sz w:val="32"/>
          <w:szCs w:val="32"/>
          <w14:textFill>
            <w14:solidFill>
              <w14:schemeClr w14:val="tx1"/>
            </w14:solidFill>
          </w14:textFill>
        </w:rPr>
      </w:pPr>
    </w:p>
    <w:tbl>
      <w:tblPr>
        <w:tblStyle w:val="7"/>
        <w:tblW w:w="10122" w:type="dxa"/>
        <w:jc w:val="center"/>
        <w:tblLayout w:type="fixed"/>
        <w:tblCellMar>
          <w:top w:w="0" w:type="dxa"/>
          <w:left w:w="108" w:type="dxa"/>
          <w:bottom w:w="0" w:type="dxa"/>
          <w:right w:w="108" w:type="dxa"/>
        </w:tblCellMar>
      </w:tblPr>
      <w:tblGrid>
        <w:gridCol w:w="704"/>
        <w:gridCol w:w="965"/>
        <w:gridCol w:w="960"/>
        <w:gridCol w:w="960"/>
        <w:gridCol w:w="900"/>
        <w:gridCol w:w="1613"/>
        <w:gridCol w:w="808"/>
        <w:gridCol w:w="805"/>
        <w:gridCol w:w="1617"/>
        <w:gridCol w:w="790"/>
      </w:tblGrid>
      <w:tr>
        <w:tblPrEx>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nil"/>
            </w:tcBorders>
            <w:noWrap w:val="0"/>
            <w:vAlign w:val="center"/>
          </w:tcPr>
          <w:p>
            <w:pPr>
              <w:widowControl/>
              <w:spacing w:line="24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序号</w:t>
            </w:r>
          </w:p>
        </w:tc>
        <w:tc>
          <w:tcPr>
            <w:tcW w:w="2885" w:type="dxa"/>
            <w:gridSpan w:val="3"/>
            <w:tcBorders>
              <w:top w:val="single" w:color="auto" w:sz="4" w:space="0"/>
              <w:left w:val="single" w:color="auto" w:sz="4" w:space="0"/>
              <w:bottom w:val="single" w:color="auto" w:sz="4" w:space="0"/>
              <w:right w:val="nil"/>
            </w:tcBorders>
            <w:noWrap w:val="0"/>
            <w:vAlign w:val="center"/>
          </w:tcPr>
          <w:p>
            <w:pPr>
              <w:widowControl/>
              <w:spacing w:line="24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评分项（共40分）</w:t>
            </w:r>
          </w:p>
        </w:tc>
        <w:tc>
          <w:tcPr>
            <w:tcW w:w="574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参考分值</w:t>
            </w:r>
          </w:p>
        </w:tc>
        <w:tc>
          <w:tcPr>
            <w:tcW w:w="7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得分</w:t>
            </w:r>
          </w:p>
        </w:tc>
      </w:tr>
      <w:tr>
        <w:tblPrEx>
          <w:tblCellMar>
            <w:top w:w="0" w:type="dxa"/>
            <w:left w:w="108" w:type="dxa"/>
            <w:bottom w:w="0" w:type="dxa"/>
            <w:right w:w="108" w:type="dxa"/>
          </w:tblCellMar>
        </w:tblPrEx>
        <w:trPr>
          <w:trHeight w:val="209" w:hRule="atLeast"/>
          <w:jc w:val="center"/>
        </w:trPr>
        <w:tc>
          <w:tcPr>
            <w:tcW w:w="70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2885" w:type="dxa"/>
            <w:gridSpan w:val="3"/>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食用农产品销售者经营方式 （5分）</w:t>
            </w:r>
          </w:p>
        </w:tc>
        <w:tc>
          <w:tcPr>
            <w:tcW w:w="90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方式</w:t>
            </w:r>
          </w:p>
        </w:tc>
        <w:tc>
          <w:tcPr>
            <w:tcW w:w="2421" w:type="dxa"/>
            <w:gridSpan w:val="2"/>
            <w:tcBorders>
              <w:top w:val="nil"/>
              <w:left w:val="nil"/>
              <w:bottom w:val="single" w:color="auto" w:sz="4" w:space="0"/>
              <w:right w:val="single" w:color="000000"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批发</w:t>
            </w:r>
          </w:p>
        </w:tc>
        <w:tc>
          <w:tcPr>
            <w:tcW w:w="2422" w:type="dxa"/>
            <w:gridSpan w:val="2"/>
            <w:tcBorders>
              <w:top w:val="nil"/>
              <w:left w:val="nil"/>
              <w:bottom w:val="single" w:color="auto" w:sz="4" w:space="0"/>
              <w:right w:val="single" w:color="000000"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零售</w:t>
            </w:r>
          </w:p>
        </w:tc>
        <w:tc>
          <w:tcPr>
            <w:tcW w:w="79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85"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2885" w:type="dxa"/>
            <w:gridSpan w:val="3"/>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90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2421" w:type="dxa"/>
            <w:gridSpan w:val="2"/>
            <w:tcBorders>
              <w:top w:val="nil"/>
              <w:left w:val="nil"/>
              <w:bottom w:val="single" w:color="auto" w:sz="4" w:space="0"/>
              <w:right w:val="single" w:color="000000"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c>
          <w:tcPr>
            <w:tcW w:w="2422" w:type="dxa"/>
            <w:gridSpan w:val="2"/>
            <w:tcBorders>
              <w:top w:val="nil"/>
              <w:left w:val="nil"/>
              <w:bottom w:val="single" w:color="auto" w:sz="4" w:space="0"/>
              <w:right w:val="single" w:color="000000"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79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82" w:hRule="atLeast"/>
          <w:jc w:val="center"/>
        </w:trPr>
        <w:tc>
          <w:tcPr>
            <w:tcW w:w="704" w:type="dxa"/>
            <w:vMerge w:val="restart"/>
            <w:tcBorders>
              <w:top w:val="nil"/>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c>
          <w:tcPr>
            <w:tcW w:w="965" w:type="dxa"/>
            <w:vMerge w:val="restart"/>
            <w:tcBorders>
              <w:top w:val="nil"/>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在售普通食用农产品的种类（27分）</w:t>
            </w:r>
          </w:p>
        </w:tc>
        <w:tc>
          <w:tcPr>
            <w:tcW w:w="960" w:type="dxa"/>
            <w:vMerge w:val="restart"/>
            <w:tcBorders>
              <w:top w:val="nil"/>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进口</w:t>
            </w:r>
          </w:p>
          <w:p>
            <w:pPr>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（11分）</w:t>
            </w:r>
          </w:p>
        </w:tc>
        <w:tc>
          <w:tcPr>
            <w:tcW w:w="960" w:type="dxa"/>
            <w:vMerge w:val="restart"/>
            <w:tcBorders>
              <w:top w:val="single" w:color="auto" w:sz="4" w:space="0"/>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猪肉</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79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r>
              <w:rPr>
                <w:rFonts w:hint="eastAsia" w:ascii="仿宋" w:hAnsi="仿宋" w:eastAsia="仿宋"/>
                <w:color w:val="000000" w:themeColor="text1"/>
                <w:kern w:val="0"/>
                <w:sz w:val="20"/>
                <w:szCs w:val="20"/>
                <w14:textFill>
                  <w14:solidFill>
                    <w14:schemeClr w14:val="tx1"/>
                  </w14:solidFill>
                </w14:textFill>
              </w:rPr>
              <w:t>.5</w:t>
            </w:r>
          </w:p>
        </w:tc>
        <w:tc>
          <w:tcPr>
            <w:tcW w:w="79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0" w:type="dxa"/>
            <w:vMerge w:val="restart"/>
            <w:tcBorders>
              <w:top w:val="single" w:color="auto" w:sz="4" w:space="0"/>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牛羊肉（3分）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790" w:type="dxa"/>
            <w:vMerge w:val="restart"/>
            <w:tcBorders>
              <w:top w:val="nil"/>
              <w:left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c>
          <w:tcPr>
            <w:tcW w:w="790" w:type="dxa"/>
            <w:vMerge w:val="continue"/>
            <w:tcBorders>
              <w:left w:val="single" w:color="auto" w:sz="4" w:space="0"/>
              <w:bottom w:val="single" w:color="000000"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83"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0" w:type="dxa"/>
            <w:vMerge w:val="restart"/>
            <w:tcBorders>
              <w:top w:val="single" w:color="auto" w:sz="4" w:space="0"/>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禽肉</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790" w:type="dxa"/>
            <w:vMerge w:val="restart"/>
            <w:tcBorders>
              <w:top w:val="nil"/>
              <w:left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right w:val="nil"/>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24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r>
              <w:rPr>
                <w:rFonts w:hint="eastAsia" w:ascii="仿宋" w:hAnsi="仿宋" w:eastAsia="仿宋"/>
                <w:color w:val="000000" w:themeColor="text1"/>
                <w:kern w:val="0"/>
                <w:sz w:val="20"/>
                <w:szCs w:val="20"/>
                <w14:textFill>
                  <w14:solidFill>
                    <w14:schemeClr w14:val="tx1"/>
                  </w14:solidFill>
                </w14:textFill>
              </w:rPr>
              <w:t>.5</w:t>
            </w:r>
          </w:p>
        </w:tc>
        <w:tc>
          <w:tcPr>
            <w:tcW w:w="790" w:type="dxa"/>
            <w:vMerge w:val="continue"/>
            <w:tcBorders>
              <w:left w:val="single" w:color="auto" w:sz="4" w:space="0"/>
              <w:bottom w:val="single" w:color="000000"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0" w:type="dxa"/>
            <w:vMerge w:val="restart"/>
            <w:tcBorders>
              <w:top w:val="single" w:color="auto" w:sz="4" w:space="0"/>
              <w:left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水产品（2分）</w:t>
            </w: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鲜活</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79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79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restart"/>
            <w:tcBorders>
              <w:top w:val="single" w:color="auto" w:sz="4" w:space="0"/>
              <w:left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果蔬类（2分）</w:t>
            </w: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79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7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restart"/>
            <w:tcBorders>
              <w:top w:val="single" w:color="auto" w:sz="4" w:space="0"/>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国产</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（16分）</w:t>
            </w:r>
          </w:p>
        </w:tc>
        <w:tc>
          <w:tcPr>
            <w:tcW w:w="960" w:type="dxa"/>
            <w:vMerge w:val="restart"/>
            <w:tcBorders>
              <w:top w:val="single" w:color="auto" w:sz="4" w:space="0"/>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猪肉</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（4分）</w:t>
            </w:r>
          </w:p>
        </w:tc>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7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1.5</w:t>
            </w: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restart"/>
            <w:tcBorders>
              <w:top w:val="single" w:color="auto" w:sz="4" w:space="0"/>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牛羊肉（5分）</w:t>
            </w:r>
          </w:p>
        </w:tc>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7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93"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2.5</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1.5</w:t>
            </w: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84"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restart"/>
            <w:tcBorders>
              <w:top w:val="single" w:color="auto" w:sz="4" w:space="0"/>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禽肉</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（2分）</w:t>
            </w:r>
          </w:p>
        </w:tc>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7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restart"/>
            <w:tcBorders>
              <w:top w:val="single" w:color="auto" w:sz="4" w:space="0"/>
              <w:left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水产品（3分）</w:t>
            </w:r>
          </w:p>
        </w:tc>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鲜活</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7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nil"/>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top w:val="single" w:color="auto" w:sz="4" w:space="0"/>
              <w:left w:val="single" w:color="auto" w:sz="4" w:space="0"/>
              <w:bottom w:val="single" w:color="auto" w:sz="4" w:space="0"/>
              <w:right w:val="nil"/>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bottom w:val="single" w:color="auto"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1.5</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60" w:type="dxa"/>
            <w:vMerge w:val="restart"/>
            <w:tcBorders>
              <w:top w:val="single" w:color="auto" w:sz="4" w:space="0"/>
              <w:left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果蔬类（2分）</w:t>
            </w:r>
          </w:p>
        </w:tc>
        <w:tc>
          <w:tcPr>
            <w:tcW w:w="90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79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rPr>
          <w:trHeight w:val="70" w:hRule="atLeast"/>
          <w:jc w:val="center"/>
        </w:trPr>
        <w:tc>
          <w:tcPr>
            <w:tcW w:w="704" w:type="dxa"/>
            <w:vMerge w:val="continue"/>
            <w:tcBorders>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965" w:type="dxa"/>
            <w:vMerge w:val="continue"/>
            <w:tcBorders>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960"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c>
          <w:tcPr>
            <w:tcW w:w="90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61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61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79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58" w:hRule="atLeast"/>
          <w:jc w:val="center"/>
        </w:trPr>
        <w:tc>
          <w:tcPr>
            <w:tcW w:w="70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w:t>
            </w:r>
          </w:p>
        </w:tc>
        <w:tc>
          <w:tcPr>
            <w:tcW w:w="2885" w:type="dxa"/>
            <w:gridSpan w:val="3"/>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在售认证食用农产品品类</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（4分）</w:t>
            </w:r>
          </w:p>
        </w:tc>
        <w:tc>
          <w:tcPr>
            <w:tcW w:w="90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2421"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绿色</w:t>
            </w:r>
          </w:p>
        </w:tc>
        <w:tc>
          <w:tcPr>
            <w:tcW w:w="2422"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有机</w:t>
            </w:r>
          </w:p>
        </w:tc>
        <w:tc>
          <w:tcPr>
            <w:tcW w:w="79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89"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2885" w:type="dxa"/>
            <w:gridSpan w:val="3"/>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90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2421"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2422"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79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52" w:hRule="atLeast"/>
          <w:jc w:val="center"/>
        </w:trPr>
        <w:tc>
          <w:tcPr>
            <w:tcW w:w="70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c>
          <w:tcPr>
            <w:tcW w:w="2885" w:type="dxa"/>
            <w:gridSpan w:val="3"/>
            <w:vMerge w:val="restart"/>
            <w:tcBorders>
              <w:top w:val="nil"/>
              <w:left w:val="single" w:color="auto" w:sz="4" w:space="0"/>
              <w:bottom w:val="single" w:color="000000" w:sz="4" w:space="0"/>
              <w:right w:val="nil"/>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供货者数量</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（4分）</w:t>
            </w:r>
          </w:p>
        </w:tc>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2421"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10以下</w:t>
            </w:r>
          </w:p>
        </w:tc>
        <w:tc>
          <w:tcPr>
            <w:tcW w:w="2422"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11以上</w:t>
            </w:r>
          </w:p>
        </w:tc>
        <w:tc>
          <w:tcPr>
            <w:tcW w:w="79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rPr>
          <w:trHeight w:val="183"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2885" w:type="dxa"/>
            <w:gridSpan w:val="3"/>
            <w:vMerge w:val="continue"/>
            <w:tcBorders>
              <w:top w:val="nil"/>
              <w:left w:val="single" w:color="auto" w:sz="4" w:space="0"/>
              <w:bottom w:val="single" w:color="000000" w:sz="4" w:space="0"/>
              <w:right w:val="nil"/>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90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2421"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r>
              <w:rPr>
                <w:rFonts w:hint="eastAsia" w:ascii="仿宋" w:hAnsi="仿宋" w:eastAsia="仿宋"/>
                <w:color w:val="000000" w:themeColor="text1"/>
                <w:kern w:val="0"/>
                <w:sz w:val="20"/>
                <w:szCs w:val="20"/>
                <w14:textFill>
                  <w14:solidFill>
                    <w14:schemeClr w14:val="tx1"/>
                  </w14:solidFill>
                </w14:textFill>
              </w:rPr>
              <w:t>.5</w:t>
            </w:r>
          </w:p>
        </w:tc>
        <w:tc>
          <w:tcPr>
            <w:tcW w:w="2422"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w:t>
            </w:r>
            <w:r>
              <w:rPr>
                <w:rFonts w:hint="eastAsia" w:ascii="仿宋" w:hAnsi="仿宋" w:eastAsia="仿宋"/>
                <w:color w:val="000000" w:themeColor="text1"/>
                <w:kern w:val="0"/>
                <w:sz w:val="20"/>
                <w:szCs w:val="20"/>
                <w14:textFill>
                  <w14:solidFill>
                    <w14:schemeClr w14:val="tx1"/>
                  </w14:solidFill>
                </w14:textFill>
              </w:rPr>
              <w:t>.5</w:t>
            </w:r>
          </w:p>
        </w:tc>
        <w:tc>
          <w:tcPr>
            <w:tcW w:w="79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80" w:hRule="atLeast"/>
          <w:jc w:val="center"/>
        </w:trPr>
        <w:tc>
          <w:tcPr>
            <w:tcW w:w="358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得分总和</w:t>
            </w:r>
          </w:p>
        </w:tc>
        <w:tc>
          <w:tcPr>
            <w:tcW w:w="6533"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122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160" w:lineRule="exact"/>
              <w:jc w:val="center"/>
              <w:rPr>
                <w:rFonts w:ascii="仿宋" w:hAnsi="仿宋" w:eastAsia="仿宋"/>
                <w:color w:val="000000" w:themeColor="text1"/>
                <w:kern w:val="0"/>
                <w:sz w:val="20"/>
                <w:szCs w:val="20"/>
                <w14:textFill>
                  <w14:solidFill>
                    <w14:schemeClr w14:val="tx1"/>
                  </w14:solidFill>
                </w14:textFill>
              </w:rPr>
            </w:pPr>
          </w:p>
          <w:p>
            <w:pPr>
              <w:spacing w:line="160" w:lineRule="exact"/>
              <w:jc w:val="center"/>
              <w:rPr>
                <w:rFonts w:ascii="仿宋" w:hAnsi="仿宋" w:eastAsia="仿宋"/>
                <w:color w:val="000000" w:themeColor="text1"/>
                <w:kern w:val="0"/>
                <w:sz w:val="20"/>
                <w:szCs w:val="20"/>
                <w14:textFill>
                  <w14:solidFill>
                    <w14:schemeClr w14:val="tx1"/>
                  </w14:solidFill>
                </w14:textFill>
              </w:rPr>
            </w:pPr>
          </w:p>
          <w:p>
            <w:pPr>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备</w:t>
            </w:r>
          </w:p>
          <w:p>
            <w:pPr>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注</w:t>
            </w:r>
          </w:p>
          <w:p>
            <w:pPr>
              <w:rPr>
                <w:rFonts w:ascii="仿宋" w:hAnsi="仿宋" w:eastAsia="仿宋"/>
                <w:color w:val="000000" w:themeColor="text1"/>
                <w:kern w:val="0"/>
                <w:sz w:val="20"/>
                <w:szCs w:val="20"/>
                <w:highlight w:val="yellow"/>
                <w14:textFill>
                  <w14:solidFill>
                    <w14:schemeClr w14:val="tx1"/>
                  </w14:solidFill>
                </w14:textFill>
              </w:rPr>
            </w:pPr>
          </w:p>
        </w:tc>
        <w:tc>
          <w:tcPr>
            <w:tcW w:w="9418" w:type="dxa"/>
            <w:gridSpan w:val="9"/>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1.食用农产品销售者是指只经营食用农产品的销售者。</w:t>
            </w:r>
          </w:p>
          <w:p>
            <w:pP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2.各评分总和为40分，评分项因实际情况同时存在多种选项的，得分为累加分；缺项的，得分为“0”。</w:t>
            </w:r>
          </w:p>
          <w:p>
            <w:pP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xml:space="preserve">3.“得分”栏各项得分按实际分值填写，可以有小数，但得分总和，应四舍五入取整。 </w:t>
            </w:r>
          </w:p>
          <w:p>
            <w:pP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4.“以上”、“以下”均包含本数。</w:t>
            </w:r>
            <w:r>
              <w:rPr>
                <w:rFonts w:ascii="仿宋" w:hAnsi="仿宋" w:eastAsia="仿宋"/>
                <w:color w:val="000000" w:themeColor="text1"/>
                <w:kern w:val="0"/>
                <w:sz w:val="20"/>
                <w:szCs w:val="20"/>
                <w14:textFill>
                  <w14:solidFill>
                    <w14:schemeClr w14:val="tx1"/>
                  </w14:solidFill>
                </w14:textFill>
              </w:rPr>
              <w:t xml:space="preserve">    </w:t>
            </w:r>
          </w:p>
        </w:tc>
      </w:tr>
    </w:tbl>
    <w:p>
      <w:pPr>
        <w:rPr>
          <w:color w:val="000000" w:themeColor="text1"/>
          <w14:textFill>
            <w14:solidFill>
              <w14:schemeClr w14:val="tx1"/>
            </w14:solidFill>
          </w14:textFill>
        </w:rPr>
      </w:pPr>
    </w:p>
    <w:p>
      <w:pPr>
        <w:widowControl/>
        <w:shd w:val="clear" w:color="auto" w:fill="FFFFFF"/>
        <w:spacing w:line="560" w:lineRule="exact"/>
        <w:rPr>
          <w:rFonts w:ascii="方正小标宋简体" w:hAnsi="仿宋" w:eastAsia="方正小标宋简体"/>
          <w:color w:val="000000" w:themeColor="text1"/>
          <w:kern w:val="0"/>
          <w:sz w:val="32"/>
          <w:szCs w:val="32"/>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8</w:t>
      </w:r>
      <w:r>
        <w:rPr>
          <w:rFonts w:hint="eastAsia" w:ascii="方正小标宋简体" w:hAnsi="仿宋" w:eastAsia="方正小标宋简体"/>
          <w:color w:val="000000" w:themeColor="text1"/>
          <w:kern w:val="0"/>
          <w:sz w:val="32"/>
          <w:szCs w:val="32"/>
          <w14:textFill>
            <w14:solidFill>
              <w14:schemeClr w14:val="tx1"/>
            </w14:solidFill>
          </w14:textFill>
        </w:rPr>
        <w:t>　</w:t>
      </w:r>
    </w:p>
    <w:p>
      <w:pPr>
        <w:widowControl/>
        <w:shd w:val="clear" w:color="auto" w:fill="FFFFFF"/>
        <w:spacing w:line="600" w:lineRule="exact"/>
        <w:jc w:val="center"/>
        <w:rPr>
          <w:rFonts w:ascii="方正小标宋简体" w:hAnsi="仿宋" w:eastAsia="方正小标宋简体"/>
          <w:color w:val="000000" w:themeColor="text1"/>
          <w:spacing w:val="-20"/>
          <w:kern w:val="0"/>
          <w:sz w:val="32"/>
          <w:szCs w:val="32"/>
          <w14:textFill>
            <w14:solidFill>
              <w14:schemeClr w14:val="tx1"/>
            </w14:solidFill>
          </w14:textFill>
        </w:rPr>
      </w:pPr>
      <w:r>
        <w:rPr>
          <w:rFonts w:hint="eastAsia" w:ascii="方正小标宋简体" w:hAnsi="仿宋" w:eastAsia="方正小标宋简体"/>
          <w:color w:val="000000" w:themeColor="text1"/>
          <w:spacing w:val="-20"/>
          <w:kern w:val="0"/>
          <w:sz w:val="32"/>
          <w:szCs w:val="32"/>
          <w:lang w:eastAsia="zh-CN"/>
          <w14:textFill>
            <w14:solidFill>
              <w14:schemeClr w14:val="tx1"/>
            </w14:solidFill>
          </w14:textFill>
        </w:rPr>
        <w:t>食品（食用农产品）</w:t>
      </w:r>
      <w:r>
        <w:rPr>
          <w:rFonts w:hint="eastAsia" w:ascii="方正小标宋简体" w:hAnsi="仿宋" w:eastAsia="方正小标宋简体"/>
          <w:color w:val="000000" w:themeColor="text1"/>
          <w:spacing w:val="-20"/>
          <w:kern w:val="0"/>
          <w:sz w:val="32"/>
          <w:szCs w:val="32"/>
          <w14:textFill>
            <w14:solidFill>
              <w14:schemeClr w14:val="tx1"/>
            </w14:solidFill>
          </w14:textFill>
        </w:rPr>
        <w:t>贮存服务提供者静态风险因素量化分值表</w:t>
      </w:r>
    </w:p>
    <w:p>
      <w:pPr>
        <w:widowControl/>
        <w:shd w:val="clear" w:color="auto" w:fill="FFFFFF"/>
        <w:spacing w:line="200" w:lineRule="exact"/>
        <w:jc w:val="center"/>
        <w:rPr>
          <w:rFonts w:ascii="方正小标宋简体" w:hAnsi="仿宋" w:eastAsia="方正小标宋简体"/>
          <w:color w:val="000000" w:themeColor="text1"/>
          <w:spacing w:val="-20"/>
          <w:kern w:val="0"/>
          <w:sz w:val="32"/>
          <w:szCs w:val="32"/>
          <w14:textFill>
            <w14:solidFill>
              <w14:schemeClr w14:val="tx1"/>
            </w14:solidFill>
          </w14:textFill>
        </w:rPr>
      </w:pPr>
    </w:p>
    <w:tbl>
      <w:tblPr>
        <w:tblStyle w:val="7"/>
        <w:tblW w:w="10354" w:type="dxa"/>
        <w:jc w:val="center"/>
        <w:tblLayout w:type="fixed"/>
        <w:tblCellMar>
          <w:top w:w="0" w:type="dxa"/>
          <w:left w:w="108" w:type="dxa"/>
          <w:bottom w:w="0" w:type="dxa"/>
          <w:right w:w="108" w:type="dxa"/>
        </w:tblCellMar>
      </w:tblPr>
      <w:tblGrid>
        <w:gridCol w:w="708"/>
        <w:gridCol w:w="1148"/>
        <w:gridCol w:w="945"/>
        <w:gridCol w:w="949"/>
        <w:gridCol w:w="897"/>
        <w:gridCol w:w="1751"/>
        <w:gridCol w:w="1752"/>
        <w:gridCol w:w="1539"/>
        <w:gridCol w:w="665"/>
      </w:tblGrid>
      <w:tr>
        <w:tblPrEx>
          <w:tblCellMar>
            <w:top w:w="0" w:type="dxa"/>
            <w:left w:w="108" w:type="dxa"/>
            <w:bottom w:w="0" w:type="dxa"/>
            <w:right w:w="108" w:type="dxa"/>
          </w:tblCellMar>
        </w:tblPrEx>
        <w:trPr>
          <w:trHeight w:val="213" w:hRule="atLeast"/>
          <w:jc w:val="center"/>
        </w:trPr>
        <w:tc>
          <w:tcPr>
            <w:tcW w:w="708" w:type="dxa"/>
            <w:tcBorders>
              <w:top w:val="single" w:color="auto" w:sz="4" w:space="0"/>
              <w:left w:val="single" w:color="auto" w:sz="4" w:space="0"/>
              <w:bottom w:val="single" w:color="auto" w:sz="4" w:space="0"/>
              <w:right w:val="nil"/>
            </w:tcBorders>
            <w:noWrap w:val="0"/>
            <w:vAlign w:val="center"/>
          </w:tcPr>
          <w:p>
            <w:pPr>
              <w:widowControl/>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序号</w:t>
            </w:r>
          </w:p>
        </w:tc>
        <w:tc>
          <w:tcPr>
            <w:tcW w:w="3042" w:type="dxa"/>
            <w:gridSpan w:val="3"/>
            <w:tcBorders>
              <w:top w:val="single" w:color="auto" w:sz="4" w:space="0"/>
              <w:left w:val="single" w:color="auto" w:sz="4" w:space="0"/>
              <w:bottom w:val="single" w:color="auto" w:sz="4" w:space="0"/>
              <w:right w:val="nil"/>
            </w:tcBorders>
            <w:noWrap w:val="0"/>
            <w:vAlign w:val="center"/>
          </w:tcPr>
          <w:p>
            <w:pPr>
              <w:widowControl/>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评分项（共40分）</w:t>
            </w:r>
          </w:p>
        </w:tc>
        <w:tc>
          <w:tcPr>
            <w:tcW w:w="5939"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参考分值</w:t>
            </w:r>
          </w:p>
        </w:tc>
        <w:tc>
          <w:tcPr>
            <w:tcW w:w="665"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得分</w:t>
            </w:r>
          </w:p>
        </w:tc>
      </w:tr>
      <w:tr>
        <w:tblPrEx>
          <w:tblCellMar>
            <w:top w:w="0" w:type="dxa"/>
            <w:left w:w="108" w:type="dxa"/>
            <w:bottom w:w="0" w:type="dxa"/>
            <w:right w:w="108" w:type="dxa"/>
          </w:tblCellMar>
        </w:tblPrEx>
        <w:trPr>
          <w:trHeight w:val="305" w:hRule="atLeast"/>
          <w:jc w:val="center"/>
        </w:trPr>
        <w:tc>
          <w:tcPr>
            <w:tcW w:w="70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3042" w:type="dxa"/>
            <w:gridSpan w:val="3"/>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eastAsia="zh-CN"/>
                <w14:textFill>
                  <w14:solidFill>
                    <w14:schemeClr w14:val="tx1"/>
                  </w14:solidFill>
                </w14:textFill>
              </w:rPr>
              <w:t>食品（食用农产品）</w:t>
            </w:r>
            <w:r>
              <w:rPr>
                <w:rFonts w:ascii="仿宋" w:hAnsi="仿宋" w:eastAsia="仿宋"/>
                <w:color w:val="000000" w:themeColor="text1"/>
                <w:kern w:val="0"/>
                <w:sz w:val="20"/>
                <w:szCs w:val="20"/>
                <w14:textFill>
                  <w14:solidFill>
                    <w14:schemeClr w14:val="tx1"/>
                  </w14:solidFill>
                </w14:textFill>
              </w:rPr>
              <w:t>贮存服务</w:t>
            </w:r>
          </w:p>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提供者贮存面积</w:t>
            </w:r>
          </w:p>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（5分）</w:t>
            </w: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面积(㎡)</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500以下</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501-2000</w:t>
            </w:r>
          </w:p>
        </w:tc>
        <w:tc>
          <w:tcPr>
            <w:tcW w:w="1539" w:type="dxa"/>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2001以上</w:t>
            </w:r>
          </w:p>
        </w:tc>
        <w:tc>
          <w:tcPr>
            <w:tcW w:w="66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39"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3042"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2.5</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3.5</w:t>
            </w:r>
          </w:p>
        </w:tc>
        <w:tc>
          <w:tcPr>
            <w:tcW w:w="1539" w:type="dxa"/>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w:t>
            </w:r>
          </w:p>
        </w:tc>
        <w:tc>
          <w:tcPr>
            <w:tcW w:w="6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restart"/>
            <w:tcBorders>
              <w:top w:val="nil"/>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c>
          <w:tcPr>
            <w:tcW w:w="1148" w:type="dxa"/>
            <w:vMerge w:val="restart"/>
            <w:tcBorders>
              <w:top w:val="nil"/>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贮存的食用农产品</w:t>
            </w:r>
          </w:p>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种类</w:t>
            </w:r>
          </w:p>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21.5</w:t>
            </w:r>
            <w:r>
              <w:rPr>
                <w:rFonts w:ascii="仿宋" w:hAnsi="仿宋" w:eastAsia="仿宋"/>
                <w:color w:val="000000" w:themeColor="text1"/>
                <w:kern w:val="0"/>
                <w:sz w:val="20"/>
                <w:szCs w:val="20"/>
                <w14:textFill>
                  <w14:solidFill>
                    <w14:schemeClr w14:val="tx1"/>
                  </w14:solidFill>
                </w14:textFill>
              </w:rPr>
              <w:t>分）</w:t>
            </w:r>
          </w:p>
        </w:tc>
        <w:tc>
          <w:tcPr>
            <w:tcW w:w="945" w:type="dxa"/>
            <w:vMerge w:val="restart"/>
            <w:tcBorders>
              <w:top w:val="nil"/>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进口</w:t>
            </w:r>
          </w:p>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12</w:t>
            </w:r>
            <w:r>
              <w:rPr>
                <w:rFonts w:ascii="仿宋" w:hAnsi="仿宋" w:eastAsia="仿宋"/>
                <w:color w:val="000000" w:themeColor="text1"/>
                <w:kern w:val="0"/>
                <w:sz w:val="20"/>
                <w:szCs w:val="20"/>
                <w14:textFill>
                  <w14:solidFill>
                    <w14:schemeClr w14:val="tx1"/>
                  </w14:solidFill>
                </w14:textFill>
              </w:rPr>
              <w:t>分）</w:t>
            </w:r>
          </w:p>
        </w:tc>
        <w:tc>
          <w:tcPr>
            <w:tcW w:w="949" w:type="dxa"/>
            <w:vMerge w:val="restart"/>
            <w:tcBorders>
              <w:top w:val="single" w:color="auto" w:sz="4" w:space="0"/>
              <w:left w:val="single" w:color="auto" w:sz="4" w:space="0"/>
              <w:bottom w:val="single" w:color="auto" w:sz="4" w:space="0"/>
              <w:right w:val="nil"/>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猪肉</w:t>
            </w:r>
          </w:p>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w:t>
            </w:r>
            <w:r>
              <w:rPr>
                <w:rFonts w:hint="eastAsia" w:ascii="仿宋" w:hAnsi="仿宋" w:eastAsia="仿宋"/>
                <w:color w:val="000000" w:themeColor="text1"/>
                <w:kern w:val="0"/>
                <w:sz w:val="16"/>
                <w:szCs w:val="16"/>
                <w14:textFill>
                  <w14:solidFill>
                    <w14:schemeClr w14:val="tx1"/>
                  </w14:solidFill>
                </w14:textFill>
              </w:rPr>
              <w:t>2.5</w:t>
            </w:r>
            <w:r>
              <w:rPr>
                <w:rFonts w:ascii="仿宋" w:hAnsi="仿宋" w:eastAsia="仿宋"/>
                <w:color w:val="000000" w:themeColor="text1"/>
                <w:kern w:val="0"/>
                <w:sz w:val="16"/>
                <w:szCs w:val="16"/>
                <w14:textFill>
                  <w14:solidFill>
                    <w14:schemeClr w14:val="tx1"/>
                  </w14:solidFill>
                </w14:textFill>
              </w:rPr>
              <w:t>分）</w:t>
            </w:r>
          </w:p>
        </w:tc>
        <w:tc>
          <w:tcPr>
            <w:tcW w:w="8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04"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top w:val="single" w:color="auto" w:sz="4" w:space="0"/>
              <w:left w:val="single" w:color="auto" w:sz="4" w:space="0"/>
              <w:bottom w:val="single" w:color="auto" w:sz="4" w:space="0"/>
              <w:right w:val="nil"/>
            </w:tcBorders>
            <w:noWrap w:val="0"/>
            <w:vAlign w:val="center"/>
          </w:tcPr>
          <w:p>
            <w:pPr>
              <w:spacing w:line="240" w:lineRule="exact"/>
              <w:jc w:val="center"/>
              <w:rPr>
                <w:rFonts w:ascii="仿宋" w:hAnsi="仿宋" w:eastAsia="仿宋"/>
                <w:color w:val="000000" w:themeColor="text1"/>
                <w:kern w:val="0"/>
                <w:sz w:val="16"/>
                <w:szCs w:val="16"/>
                <w14:textFill>
                  <w14:solidFill>
                    <w14:schemeClr w14:val="tx1"/>
                  </w14:solidFill>
                </w14:textFill>
              </w:rPr>
            </w:pPr>
          </w:p>
        </w:tc>
        <w:tc>
          <w:tcPr>
            <w:tcW w:w="8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1.5</w:t>
            </w:r>
          </w:p>
        </w:tc>
        <w:tc>
          <w:tcPr>
            <w:tcW w:w="6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牛羊肉（</w:t>
            </w:r>
            <w:r>
              <w:rPr>
                <w:rFonts w:hint="eastAsia" w:ascii="仿宋" w:hAnsi="仿宋" w:eastAsia="仿宋"/>
                <w:color w:val="000000" w:themeColor="text1"/>
                <w:kern w:val="0"/>
                <w:sz w:val="16"/>
                <w:szCs w:val="16"/>
                <w14:textFill>
                  <w14:solidFill>
                    <w14:schemeClr w14:val="tx1"/>
                  </w14:solidFill>
                </w14:textFill>
              </w:rPr>
              <w:t>2.5</w:t>
            </w:r>
            <w:r>
              <w:rPr>
                <w:rFonts w:ascii="仿宋" w:hAnsi="仿宋" w:eastAsia="仿宋"/>
                <w:color w:val="000000" w:themeColor="text1"/>
                <w:kern w:val="0"/>
                <w:sz w:val="16"/>
                <w:szCs w:val="16"/>
                <w14:textFill>
                  <w14:solidFill>
                    <w14:schemeClr w14:val="tx1"/>
                  </w14:solidFill>
                </w14:textFill>
              </w:rPr>
              <w:t>分）</w:t>
            </w: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84"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16"/>
                <w:szCs w:val="16"/>
                <w14:textFill>
                  <w14:solidFill>
                    <w14:schemeClr w14:val="tx1"/>
                  </w14:solidFill>
                </w14:textFill>
              </w:rPr>
            </w:pP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1.5</w:t>
            </w:r>
          </w:p>
        </w:tc>
        <w:tc>
          <w:tcPr>
            <w:tcW w:w="6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88"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禽肉</w:t>
            </w:r>
          </w:p>
          <w:p>
            <w:pPr>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w:t>
            </w:r>
            <w:r>
              <w:rPr>
                <w:rFonts w:hint="eastAsia" w:ascii="仿宋" w:hAnsi="仿宋" w:eastAsia="仿宋"/>
                <w:color w:val="000000" w:themeColor="text1"/>
                <w:kern w:val="0"/>
                <w:sz w:val="16"/>
                <w:szCs w:val="16"/>
                <w14:textFill>
                  <w14:solidFill>
                    <w14:schemeClr w14:val="tx1"/>
                  </w14:solidFill>
                </w14:textFill>
              </w:rPr>
              <w:t>2.5</w:t>
            </w:r>
            <w:r>
              <w:rPr>
                <w:rFonts w:ascii="仿宋" w:hAnsi="仿宋" w:eastAsia="仿宋"/>
                <w:color w:val="000000" w:themeColor="text1"/>
                <w:kern w:val="0"/>
                <w:sz w:val="16"/>
                <w:szCs w:val="16"/>
                <w14:textFill>
                  <w14:solidFill>
                    <w14:schemeClr w14:val="tx1"/>
                  </w14:solidFill>
                </w14:textFill>
              </w:rPr>
              <w:t>分）</w:t>
            </w: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16"/>
                <w:szCs w:val="16"/>
                <w14:textFill>
                  <w14:solidFill>
                    <w14:schemeClr w14:val="tx1"/>
                  </w14:solidFill>
                </w14:textFill>
              </w:rPr>
            </w:pP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1.5</w:t>
            </w:r>
          </w:p>
        </w:tc>
        <w:tc>
          <w:tcPr>
            <w:tcW w:w="6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restart"/>
            <w:tcBorders>
              <w:top w:val="single" w:color="auto" w:sz="4" w:space="0"/>
              <w:left w:val="single" w:color="auto" w:sz="4" w:space="0"/>
              <w:bottom w:val="single" w:color="auto" w:sz="4" w:space="0"/>
              <w:right w:val="nil"/>
            </w:tcBorders>
            <w:noWrap w:val="0"/>
            <w:vAlign w:val="center"/>
          </w:tcPr>
          <w:p>
            <w:pPr>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水产品（</w:t>
            </w:r>
            <w:r>
              <w:rPr>
                <w:rFonts w:hint="eastAsia" w:ascii="仿宋" w:hAnsi="仿宋" w:eastAsia="仿宋"/>
                <w:color w:val="000000" w:themeColor="text1"/>
                <w:kern w:val="0"/>
                <w:sz w:val="16"/>
                <w:szCs w:val="16"/>
                <w14:textFill>
                  <w14:solidFill>
                    <w14:schemeClr w14:val="tx1"/>
                  </w14:solidFill>
                </w14:textFill>
              </w:rPr>
              <w:t>2.5</w:t>
            </w:r>
            <w:r>
              <w:rPr>
                <w:rFonts w:ascii="仿宋" w:hAnsi="仿宋" w:eastAsia="仿宋"/>
                <w:color w:val="000000" w:themeColor="text1"/>
                <w:kern w:val="0"/>
                <w:sz w:val="16"/>
                <w:szCs w:val="16"/>
                <w14:textFill>
                  <w14:solidFill>
                    <w14:schemeClr w14:val="tx1"/>
                  </w14:solidFill>
                </w14:textFill>
              </w:rPr>
              <w:t>分）</w:t>
            </w:r>
          </w:p>
        </w:tc>
        <w:tc>
          <w:tcPr>
            <w:tcW w:w="8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鲜活</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00"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top w:val="single" w:color="auto" w:sz="4" w:space="0"/>
              <w:left w:val="single" w:color="auto" w:sz="4" w:space="0"/>
              <w:bottom w:val="single" w:color="auto" w:sz="4" w:space="0"/>
              <w:right w:val="nil"/>
            </w:tcBorders>
            <w:noWrap w:val="0"/>
            <w:vAlign w:val="center"/>
          </w:tcPr>
          <w:p>
            <w:pPr>
              <w:spacing w:line="240" w:lineRule="exact"/>
              <w:jc w:val="center"/>
              <w:rPr>
                <w:rFonts w:ascii="仿宋" w:hAnsi="仿宋" w:eastAsia="仿宋"/>
                <w:color w:val="000000" w:themeColor="text1"/>
                <w:kern w:val="0"/>
                <w:sz w:val="16"/>
                <w:szCs w:val="16"/>
                <w14:textFill>
                  <w14:solidFill>
                    <w14:schemeClr w14:val="tx1"/>
                  </w14:solidFill>
                </w14:textFill>
              </w:rPr>
            </w:pPr>
          </w:p>
        </w:tc>
        <w:tc>
          <w:tcPr>
            <w:tcW w:w="8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1.5</w:t>
            </w:r>
          </w:p>
        </w:tc>
        <w:tc>
          <w:tcPr>
            <w:tcW w:w="6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90" w:hRule="atLeast"/>
          <w:jc w:val="center"/>
        </w:trPr>
        <w:tc>
          <w:tcPr>
            <w:tcW w:w="708"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果蔬类</w:t>
            </w:r>
          </w:p>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w:t>
            </w:r>
            <w:r>
              <w:rPr>
                <w:rFonts w:hint="eastAsia" w:ascii="仿宋" w:hAnsi="仿宋" w:eastAsia="仿宋"/>
                <w:color w:val="000000" w:themeColor="text1"/>
                <w:kern w:val="0"/>
                <w:sz w:val="16"/>
                <w:szCs w:val="16"/>
                <w14:textFill>
                  <w14:solidFill>
                    <w14:schemeClr w14:val="tx1"/>
                  </w14:solidFill>
                </w14:textFill>
              </w:rPr>
              <w:t>2</w:t>
            </w:r>
            <w:r>
              <w:rPr>
                <w:rFonts w:ascii="仿宋" w:hAnsi="仿宋" w:eastAsia="仿宋"/>
                <w:color w:val="000000" w:themeColor="text1"/>
                <w:kern w:val="0"/>
                <w:sz w:val="16"/>
                <w:szCs w:val="16"/>
                <w14:textFill>
                  <w14:solidFill>
                    <w14:schemeClr w14:val="tx1"/>
                  </w14:solidFill>
                </w14:textFill>
              </w:rPr>
              <w:t>分）</w:t>
            </w: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6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5" w:type="dxa"/>
            <w:vMerge w:val="restart"/>
            <w:tcBorders>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国产</w:t>
            </w:r>
          </w:p>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9.5</w:t>
            </w:r>
            <w:r>
              <w:rPr>
                <w:rFonts w:ascii="仿宋" w:hAnsi="仿宋" w:eastAsia="仿宋"/>
                <w:color w:val="000000" w:themeColor="text1"/>
                <w:kern w:val="0"/>
                <w:sz w:val="20"/>
                <w:szCs w:val="20"/>
                <w14:textFill>
                  <w14:solidFill>
                    <w14:schemeClr w14:val="tx1"/>
                  </w14:solidFill>
                </w14:textFill>
              </w:rPr>
              <w:t>分)</w:t>
            </w:r>
          </w:p>
        </w:tc>
        <w:tc>
          <w:tcPr>
            <w:tcW w:w="949" w:type="dxa"/>
            <w:vMerge w:val="restart"/>
            <w:tcBorders>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猪肉</w:t>
            </w:r>
          </w:p>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（2分）</w:t>
            </w: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665"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9" w:type="dxa"/>
            <w:vMerge w:val="restart"/>
            <w:tcBorders>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牛羊肉</w:t>
            </w:r>
          </w:p>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（2分）</w:t>
            </w: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665"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84" w:hRule="atLeast"/>
          <w:jc w:val="center"/>
        </w:trPr>
        <w:tc>
          <w:tcPr>
            <w:tcW w:w="70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9" w:type="dxa"/>
            <w:vMerge w:val="restart"/>
            <w:tcBorders>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禽肉</w:t>
            </w:r>
          </w:p>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（2分）</w:t>
            </w: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665"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38" w:hRule="atLeast"/>
          <w:jc w:val="center"/>
        </w:trPr>
        <w:tc>
          <w:tcPr>
            <w:tcW w:w="70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9" w:type="dxa"/>
            <w:vMerge w:val="restart"/>
            <w:tcBorders>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水产品</w:t>
            </w:r>
          </w:p>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（2分）</w:t>
            </w: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鲜活</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665"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9" w:type="dxa"/>
            <w:vMerge w:val="restart"/>
            <w:tcBorders>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果蔬类（</w:t>
            </w:r>
            <w:r>
              <w:rPr>
                <w:rFonts w:hint="eastAsia" w:ascii="仿宋" w:hAnsi="仿宋" w:eastAsia="仿宋"/>
                <w:color w:val="000000" w:themeColor="text1"/>
                <w:kern w:val="0"/>
                <w:sz w:val="16"/>
                <w:szCs w:val="16"/>
                <w14:textFill>
                  <w14:solidFill>
                    <w14:schemeClr w14:val="tx1"/>
                  </w14:solidFill>
                </w14:textFill>
              </w:rPr>
              <w:t>1.5</w:t>
            </w:r>
            <w:r>
              <w:rPr>
                <w:rFonts w:ascii="仿宋" w:hAnsi="仿宋" w:eastAsia="仿宋"/>
                <w:color w:val="000000" w:themeColor="text1"/>
                <w:kern w:val="0"/>
                <w:sz w:val="16"/>
                <w:szCs w:val="16"/>
                <w14:textFill>
                  <w14:solidFill>
                    <w14:schemeClr w14:val="tx1"/>
                  </w14:solidFill>
                </w14:textFill>
              </w:rPr>
              <w:t>分）</w:t>
            </w: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0.5</w:t>
            </w:r>
          </w:p>
        </w:tc>
        <w:tc>
          <w:tcPr>
            <w:tcW w:w="15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665"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708" w:type="dxa"/>
            <w:vMerge w:val="restart"/>
            <w:tcBorders>
              <w:top w:val="nil"/>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w:t>
            </w:r>
          </w:p>
        </w:tc>
        <w:tc>
          <w:tcPr>
            <w:tcW w:w="1148" w:type="dxa"/>
            <w:vMerge w:val="restart"/>
            <w:tcBorders>
              <w:top w:val="nil"/>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贮存的食品种类（</w:t>
            </w:r>
            <w:r>
              <w:rPr>
                <w:rFonts w:hint="eastAsia" w:ascii="仿宋" w:hAnsi="仿宋" w:eastAsia="仿宋"/>
                <w:color w:val="000000" w:themeColor="text1"/>
                <w:kern w:val="0"/>
                <w:sz w:val="20"/>
                <w:szCs w:val="20"/>
                <w14:textFill>
                  <w14:solidFill>
                    <w14:schemeClr w14:val="tx1"/>
                  </w14:solidFill>
                </w14:textFill>
              </w:rPr>
              <w:t>13.5</w:t>
            </w:r>
            <w:r>
              <w:rPr>
                <w:rFonts w:ascii="仿宋" w:hAnsi="仿宋" w:eastAsia="仿宋"/>
                <w:color w:val="000000" w:themeColor="text1"/>
                <w:kern w:val="0"/>
                <w:sz w:val="20"/>
                <w:szCs w:val="20"/>
                <w14:textFill>
                  <w14:solidFill>
                    <w14:schemeClr w14:val="tx1"/>
                  </w14:solidFill>
                </w14:textFill>
              </w:rPr>
              <w:t>分）</w:t>
            </w:r>
          </w:p>
        </w:tc>
        <w:tc>
          <w:tcPr>
            <w:tcW w:w="945" w:type="dxa"/>
            <w:vMerge w:val="restart"/>
            <w:tcBorders>
              <w:top w:val="single" w:color="auto" w:sz="4" w:space="0"/>
              <w:left w:val="single" w:color="auto" w:sz="4" w:space="0"/>
              <w:bottom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进口</w:t>
            </w:r>
          </w:p>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8</w:t>
            </w:r>
            <w:r>
              <w:rPr>
                <w:rFonts w:ascii="仿宋" w:hAnsi="仿宋" w:eastAsia="仿宋"/>
                <w:color w:val="000000" w:themeColor="text1"/>
                <w:kern w:val="0"/>
                <w:sz w:val="20"/>
                <w:szCs w:val="20"/>
                <w14:textFill>
                  <w14:solidFill>
                    <w14:schemeClr w14:val="tx1"/>
                  </w14:solidFill>
                </w14:textFill>
              </w:rPr>
              <w:t>分）</w:t>
            </w:r>
          </w:p>
        </w:tc>
        <w:tc>
          <w:tcPr>
            <w:tcW w:w="949" w:type="dxa"/>
            <w:vMerge w:val="restart"/>
            <w:tcBorders>
              <w:top w:val="single" w:color="auto" w:sz="4" w:space="0"/>
              <w:left w:val="single" w:color="auto" w:sz="4" w:space="0"/>
              <w:bottom w:val="single" w:color="auto" w:sz="4" w:space="0"/>
              <w:right w:val="nil"/>
            </w:tcBorders>
            <w:noWrap w:val="0"/>
            <w:vAlign w:val="center"/>
          </w:tcPr>
          <w:p>
            <w:pPr>
              <w:widowControl/>
              <w:spacing w:line="240" w:lineRule="exact"/>
              <w:jc w:val="center"/>
              <w:rPr>
                <w:rFonts w:ascii="仿宋" w:hAnsi="仿宋" w:eastAsia="仿宋"/>
                <w:color w:val="000000" w:themeColor="text1"/>
                <w:kern w:val="0"/>
                <w:sz w:val="11"/>
                <w:szCs w:val="11"/>
                <w14:textFill>
                  <w14:solidFill>
                    <w14:schemeClr w14:val="tx1"/>
                  </w14:solidFill>
                </w14:textFill>
              </w:rPr>
            </w:pPr>
            <w:r>
              <w:rPr>
                <w:rFonts w:ascii="仿宋" w:hAnsi="仿宋" w:eastAsia="仿宋"/>
                <w:color w:val="000000" w:themeColor="text1"/>
                <w:kern w:val="0"/>
                <w:sz w:val="11"/>
                <w:szCs w:val="11"/>
                <w14:textFill>
                  <w14:solidFill>
                    <w14:schemeClr w14:val="tx1"/>
                  </w14:solidFill>
                </w14:textFill>
              </w:rPr>
              <w:t>预包装食品</w:t>
            </w:r>
          </w:p>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（5分）</w:t>
            </w:r>
          </w:p>
        </w:tc>
        <w:tc>
          <w:tcPr>
            <w:tcW w:w="8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04"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bottom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top w:val="single" w:color="auto" w:sz="4" w:space="0"/>
              <w:left w:val="single" w:color="auto" w:sz="4" w:space="0"/>
              <w:bottom w:val="single" w:color="auto" w:sz="4" w:space="0"/>
              <w:right w:val="nil"/>
            </w:tcBorders>
            <w:noWrap w:val="0"/>
            <w:vAlign w:val="center"/>
          </w:tcPr>
          <w:p>
            <w:pPr>
              <w:spacing w:line="240" w:lineRule="exact"/>
              <w:jc w:val="center"/>
              <w:rPr>
                <w:rFonts w:ascii="仿宋" w:hAnsi="仿宋" w:eastAsia="仿宋"/>
                <w:color w:val="000000" w:themeColor="text1"/>
                <w:kern w:val="0"/>
                <w:sz w:val="16"/>
                <w:szCs w:val="16"/>
                <w14:textFill>
                  <w14:solidFill>
                    <w14:schemeClr w14:val="tx1"/>
                  </w14:solidFill>
                </w14:textFill>
              </w:rPr>
            </w:pPr>
          </w:p>
        </w:tc>
        <w:tc>
          <w:tcPr>
            <w:tcW w:w="8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1.5</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w:t>
            </w:r>
          </w:p>
        </w:tc>
        <w:tc>
          <w:tcPr>
            <w:tcW w:w="6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特殊食品（</w:t>
            </w:r>
            <w:r>
              <w:rPr>
                <w:rFonts w:hint="eastAsia" w:ascii="仿宋" w:hAnsi="仿宋" w:eastAsia="仿宋"/>
                <w:color w:val="000000" w:themeColor="text1"/>
                <w:kern w:val="0"/>
                <w:sz w:val="16"/>
                <w:szCs w:val="16"/>
                <w14:textFill>
                  <w14:solidFill>
                    <w14:schemeClr w14:val="tx1"/>
                  </w14:solidFill>
                </w14:textFill>
              </w:rPr>
              <w:t>3</w:t>
            </w:r>
            <w:r>
              <w:rPr>
                <w:rFonts w:ascii="仿宋" w:hAnsi="仿宋" w:eastAsia="仿宋"/>
                <w:color w:val="000000" w:themeColor="text1"/>
                <w:kern w:val="0"/>
                <w:sz w:val="16"/>
                <w:szCs w:val="16"/>
                <w14:textFill>
                  <w14:solidFill>
                    <w14:schemeClr w14:val="tx1"/>
                  </w14:solidFill>
                </w14:textFill>
              </w:rPr>
              <w:t>分）</w:t>
            </w: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35"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1.5</w:t>
            </w:r>
          </w:p>
        </w:tc>
        <w:tc>
          <w:tcPr>
            <w:tcW w:w="6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88"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国产</w:t>
            </w:r>
          </w:p>
          <w:p>
            <w:pPr>
              <w:spacing w:line="240" w:lineRule="exact"/>
              <w:jc w:val="center"/>
              <w:rPr>
                <w:rFonts w:ascii="仿宋" w:hAnsi="仿宋" w:eastAsia="仿宋"/>
                <w:color w:val="000000" w:themeColor="text1"/>
                <w:kern w:val="0"/>
                <w:sz w:val="16"/>
                <w:szCs w:val="16"/>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w:t>
            </w:r>
            <w:r>
              <w:rPr>
                <w:rFonts w:hint="eastAsia" w:ascii="仿宋" w:hAnsi="仿宋" w:eastAsia="仿宋"/>
                <w:color w:val="000000" w:themeColor="text1"/>
                <w:kern w:val="0"/>
                <w:sz w:val="16"/>
                <w:szCs w:val="16"/>
                <w14:textFill>
                  <w14:solidFill>
                    <w14:schemeClr w14:val="tx1"/>
                  </w14:solidFill>
                </w14:textFill>
              </w:rPr>
              <w:t>5.5分</w:t>
            </w:r>
            <w:r>
              <w:rPr>
                <w:rFonts w:ascii="仿宋" w:hAnsi="仿宋" w:eastAsia="仿宋"/>
                <w:color w:val="000000" w:themeColor="text1"/>
                <w:kern w:val="0"/>
                <w:sz w:val="16"/>
                <w:szCs w:val="16"/>
                <w14:textFill>
                  <w14:solidFill>
                    <w14:schemeClr w14:val="tx1"/>
                  </w14:solidFill>
                </w14:textFill>
              </w:rPr>
              <w:t>）</w:t>
            </w:r>
          </w:p>
        </w:tc>
        <w:tc>
          <w:tcPr>
            <w:tcW w:w="9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spacing w:val="-11"/>
                <w:kern w:val="0"/>
                <w:sz w:val="15"/>
                <w:szCs w:val="15"/>
                <w14:textFill>
                  <w14:solidFill>
                    <w14:schemeClr w14:val="tx1"/>
                  </w14:solidFill>
                </w14:textFill>
              </w:rPr>
            </w:pPr>
            <w:r>
              <w:rPr>
                <w:rFonts w:ascii="仿宋" w:hAnsi="仿宋" w:eastAsia="仿宋"/>
                <w:color w:val="000000" w:themeColor="text1"/>
                <w:spacing w:val="-11"/>
                <w:kern w:val="0"/>
                <w:sz w:val="15"/>
                <w:szCs w:val="15"/>
                <w14:textFill>
                  <w14:solidFill>
                    <w14:schemeClr w14:val="tx1"/>
                  </w14:solidFill>
                </w14:textFill>
              </w:rPr>
              <w:t>预包装食品</w:t>
            </w:r>
          </w:p>
          <w:p>
            <w:pPr>
              <w:widowControl/>
              <w:spacing w:line="240" w:lineRule="exact"/>
              <w:jc w:val="center"/>
              <w:rPr>
                <w:rFonts w:ascii="仿宋" w:hAnsi="仿宋" w:eastAsia="仿宋"/>
                <w:color w:val="000000" w:themeColor="text1"/>
                <w:kern w:val="0"/>
                <w:sz w:val="15"/>
                <w:szCs w:val="15"/>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w:t>
            </w:r>
            <w:r>
              <w:rPr>
                <w:rFonts w:hint="eastAsia" w:ascii="仿宋" w:hAnsi="仿宋" w:eastAsia="仿宋"/>
                <w:color w:val="000000" w:themeColor="text1"/>
                <w:kern w:val="0"/>
                <w:sz w:val="16"/>
                <w:szCs w:val="16"/>
                <w14:textFill>
                  <w14:solidFill>
                    <w14:schemeClr w14:val="tx1"/>
                  </w14:solidFill>
                </w14:textFill>
              </w:rPr>
              <w:t>3.5</w:t>
            </w:r>
            <w:r>
              <w:rPr>
                <w:rFonts w:ascii="仿宋" w:hAnsi="仿宋" w:eastAsia="仿宋"/>
                <w:color w:val="000000" w:themeColor="text1"/>
                <w:kern w:val="0"/>
                <w:sz w:val="16"/>
                <w:szCs w:val="16"/>
                <w14:textFill>
                  <w14:solidFill>
                    <w14:schemeClr w14:val="tx1"/>
                  </w14:solidFill>
                </w14:textFill>
              </w:rPr>
              <w:t>分）</w:t>
            </w: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897"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1.5</w:t>
            </w:r>
          </w:p>
        </w:tc>
        <w:tc>
          <w:tcPr>
            <w:tcW w:w="6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restart"/>
            <w:tcBorders>
              <w:top w:val="single" w:color="auto" w:sz="4" w:space="0"/>
              <w:left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16"/>
                <w:szCs w:val="16"/>
                <w14:textFill>
                  <w14:solidFill>
                    <w14:schemeClr w14:val="tx1"/>
                  </w14:solidFill>
                </w14:textFill>
              </w:rPr>
              <w:t>特殊食品（</w:t>
            </w:r>
            <w:r>
              <w:rPr>
                <w:rFonts w:hint="eastAsia" w:ascii="仿宋" w:hAnsi="仿宋" w:eastAsia="仿宋"/>
                <w:color w:val="000000" w:themeColor="text1"/>
                <w:kern w:val="0"/>
                <w:sz w:val="16"/>
                <w:szCs w:val="16"/>
                <w14:textFill>
                  <w14:solidFill>
                    <w14:schemeClr w14:val="tx1"/>
                  </w14:solidFill>
                </w14:textFill>
              </w:rPr>
              <w:t>2</w:t>
            </w:r>
            <w:r>
              <w:rPr>
                <w:rFonts w:ascii="仿宋" w:hAnsi="仿宋" w:eastAsia="仿宋"/>
                <w:color w:val="000000" w:themeColor="text1"/>
                <w:kern w:val="0"/>
                <w:sz w:val="16"/>
                <w:szCs w:val="16"/>
                <w14:textFill>
                  <w14:solidFill>
                    <w14:schemeClr w14:val="tx1"/>
                  </w14:solidFill>
                </w14:textFill>
              </w:rPr>
              <w:t>分）</w:t>
            </w:r>
          </w:p>
        </w:tc>
        <w:tc>
          <w:tcPr>
            <w:tcW w:w="8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品类</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冷冻</w:t>
            </w:r>
          </w:p>
        </w:tc>
        <w:tc>
          <w:tcPr>
            <w:tcW w:w="665" w:type="dxa"/>
            <w:vMerge w:val="restart"/>
            <w:tcBorders>
              <w:top w:val="nil"/>
              <w:left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708" w:type="dxa"/>
            <w:vMerge w:val="continue"/>
            <w:tcBorders>
              <w:left w:val="single" w:color="auto" w:sz="4" w:space="0"/>
              <w:bottom w:val="nil"/>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1148" w:type="dxa"/>
            <w:vMerge w:val="continue"/>
            <w:tcBorders>
              <w:left w:val="single" w:color="auto" w:sz="4" w:space="0"/>
              <w:bottom w:val="nil"/>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5"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949" w:type="dxa"/>
            <w:vMerge w:val="continue"/>
            <w:tcBorders>
              <w:left w:val="single" w:color="auto" w:sz="4" w:space="0"/>
              <w:bottom w:val="single" w:color="auto" w:sz="4" w:space="0"/>
              <w:right w:val="nil"/>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c>
          <w:tcPr>
            <w:tcW w:w="8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c>
          <w:tcPr>
            <w:tcW w:w="665" w:type="dxa"/>
            <w:vMerge w:val="continue"/>
            <w:tcBorders>
              <w:left w:val="single" w:color="auto" w:sz="4" w:space="0"/>
              <w:bottom w:val="single" w:color="000000"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68" w:hRule="atLeast"/>
          <w:jc w:val="center"/>
        </w:trPr>
        <w:tc>
          <w:tcPr>
            <w:tcW w:w="375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olor w:val="000000" w:themeColor="text1"/>
                <w:kern w:val="0"/>
                <w:sz w:val="20"/>
                <w:szCs w:val="20"/>
                <w14:textFill>
                  <w14:solidFill>
                    <w14:schemeClr w14:val="tx1"/>
                  </w14:solidFill>
                </w14:textFill>
              </w:rPr>
            </w:pPr>
          </w:p>
          <w:p>
            <w:pPr>
              <w:spacing w:line="240" w:lineRule="exact"/>
              <w:jc w:val="center"/>
              <w:rPr>
                <w:rFonts w:hint="eastAsia" w:ascii="仿宋" w:hAnsi="仿宋" w:eastAsia="仿宋"/>
                <w:color w:val="000000" w:themeColor="text1"/>
                <w:kern w:val="0"/>
                <w:sz w:val="20"/>
                <w:szCs w:val="20"/>
                <w:lang w:eastAsia="zh-CN"/>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得分总和</w:t>
            </w:r>
            <w:r>
              <w:rPr>
                <w:rFonts w:hint="eastAsia" w:ascii="仿宋" w:hAnsi="仿宋" w:eastAsia="仿宋"/>
                <w:color w:val="000000" w:themeColor="text1"/>
                <w:kern w:val="0"/>
                <w:sz w:val="20"/>
                <w:szCs w:val="20"/>
                <w:lang w:eastAsia="zh-CN"/>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40分</w:t>
            </w:r>
            <w:r>
              <w:rPr>
                <w:rFonts w:hint="eastAsia" w:ascii="仿宋" w:hAnsi="仿宋" w:eastAsia="仿宋"/>
                <w:color w:val="000000" w:themeColor="text1"/>
                <w:kern w:val="0"/>
                <w:sz w:val="20"/>
                <w:szCs w:val="20"/>
                <w:lang w:eastAsia="zh-CN"/>
                <w14:textFill>
                  <w14:solidFill>
                    <w14:schemeClr w14:val="tx1"/>
                  </w14:solidFill>
                </w14:textFill>
              </w:rPr>
              <w:t>）</w:t>
            </w:r>
          </w:p>
          <w:p>
            <w:pPr>
              <w:spacing w:line="240" w:lineRule="exact"/>
              <w:rPr>
                <w:rFonts w:ascii="仿宋" w:hAnsi="仿宋" w:eastAsia="仿宋"/>
                <w:color w:val="000000" w:themeColor="text1"/>
                <w:kern w:val="0"/>
                <w:sz w:val="20"/>
                <w:szCs w:val="20"/>
                <w14:textFill>
                  <w14:solidFill>
                    <w14:schemeClr w14:val="tx1"/>
                  </w14:solidFill>
                </w14:textFill>
              </w:rPr>
            </w:pPr>
          </w:p>
        </w:tc>
        <w:tc>
          <w:tcPr>
            <w:tcW w:w="660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94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备</w:t>
            </w:r>
          </w:p>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注</w:t>
            </w:r>
          </w:p>
        </w:tc>
        <w:tc>
          <w:tcPr>
            <w:tcW w:w="9646"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r>
              <w:rPr>
                <w:rFonts w:hint="eastAsia" w:ascii="仿宋" w:hAnsi="仿宋" w:eastAsia="仿宋"/>
                <w:color w:val="000000" w:themeColor="text1"/>
                <w:kern w:val="0"/>
                <w:sz w:val="20"/>
                <w:szCs w:val="20"/>
                <w:lang w:eastAsia="zh-CN"/>
                <w14:textFill>
                  <w14:solidFill>
                    <w14:schemeClr w14:val="tx1"/>
                  </w14:solidFill>
                </w14:textFill>
              </w:rPr>
              <w:t>食品（食用农产品）</w:t>
            </w:r>
            <w:r>
              <w:rPr>
                <w:rFonts w:ascii="仿宋" w:hAnsi="仿宋" w:eastAsia="仿宋"/>
                <w:color w:val="000000" w:themeColor="text1"/>
                <w:kern w:val="0"/>
                <w:sz w:val="20"/>
                <w:szCs w:val="20"/>
                <w14:textFill>
                  <w14:solidFill>
                    <w14:schemeClr w14:val="tx1"/>
                  </w14:solidFill>
                </w14:textFill>
              </w:rPr>
              <w:t>贮存服务提供者是指对外提供</w:t>
            </w:r>
            <w:r>
              <w:rPr>
                <w:rFonts w:hint="eastAsia" w:ascii="仿宋" w:hAnsi="仿宋" w:eastAsia="仿宋"/>
                <w:color w:val="000000" w:themeColor="text1"/>
                <w:kern w:val="0"/>
                <w:sz w:val="20"/>
                <w:szCs w:val="20"/>
                <w:lang w:eastAsia="zh-CN"/>
                <w14:textFill>
                  <w14:solidFill>
                    <w14:schemeClr w14:val="tx1"/>
                  </w14:solidFill>
                </w14:textFill>
              </w:rPr>
              <w:t>食品（食用农产品）</w:t>
            </w:r>
            <w:r>
              <w:rPr>
                <w:rFonts w:ascii="仿宋" w:hAnsi="仿宋" w:eastAsia="仿宋"/>
                <w:color w:val="000000" w:themeColor="text1"/>
                <w:kern w:val="0"/>
                <w:sz w:val="20"/>
                <w:szCs w:val="20"/>
                <w14:textFill>
                  <w14:solidFill>
                    <w14:schemeClr w14:val="tx1"/>
                  </w14:solidFill>
                </w14:textFill>
              </w:rPr>
              <w:t>存储服务的各类生产经营者。</w:t>
            </w:r>
          </w:p>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2.各评分总和为40分，评分项因实际情况评分项因实际情况同时存在多种选项的，得分为累加分；缺项的，</w:t>
            </w:r>
          </w:p>
          <w:p>
            <w:pPr>
              <w:widowControl/>
              <w:spacing w:line="240" w:lineRule="exact"/>
              <w:ind w:firstLine="200" w:firstLineChars="100"/>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得分为“0”。</w:t>
            </w:r>
          </w:p>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3.“得分”栏各项得分按实际分值填写，可以有小数，但得分总和，应四舍五入取整。</w:t>
            </w:r>
          </w:p>
          <w:p>
            <w:pPr>
              <w:widowControl/>
              <w:spacing w:line="240" w:lineRule="exact"/>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4.“以上”、“以下”均包含本数。</w:t>
            </w:r>
          </w:p>
        </w:tc>
      </w:tr>
    </w:tbl>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br w:type="page"/>
      </w:r>
    </w:p>
    <w:p>
      <w:pPr>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9</w:t>
      </w:r>
    </w:p>
    <w:p>
      <w:pPr>
        <w:jc w:val="center"/>
        <w:rPr>
          <w:rFonts w:hint="eastAsia" w:ascii="方正小标宋简体" w:hAnsi="仿宋" w:eastAsia="方正小标宋简体"/>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32"/>
          <w:szCs w:val="32"/>
          <w:lang w:eastAsia="zh-CN"/>
          <w14:textFill>
            <w14:solidFill>
              <w14:schemeClr w14:val="tx1"/>
            </w14:solidFill>
          </w14:textFill>
        </w:rPr>
        <w:t>小餐饮</w:t>
      </w:r>
      <w:r>
        <w:rPr>
          <w:rFonts w:hint="eastAsia" w:ascii="方正小标宋简体" w:hAnsi="仿宋" w:eastAsia="方正小标宋简体"/>
          <w:color w:val="000000" w:themeColor="text1"/>
          <w:sz w:val="32"/>
          <w:szCs w:val="32"/>
          <w14:textFill>
            <w14:solidFill>
              <w14:schemeClr w14:val="tx1"/>
            </w14:solidFill>
          </w14:textFill>
        </w:rPr>
        <w:t>经营者静态风险因素量化分值表</w:t>
      </w:r>
    </w:p>
    <w:p>
      <w:pPr>
        <w:rPr>
          <w:rFonts w:ascii="仿宋" w:hAnsi="仿宋" w:eastAsia="仿宋"/>
          <w:color w:val="000000" w:themeColor="text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被评定人：　　　　　　　　　　　　　　　　　　　　　　　　　　　　评定时间：</w:t>
      </w:r>
    </w:p>
    <w:tbl>
      <w:tblPr>
        <w:tblStyle w:val="7"/>
        <w:tblpPr w:leftFromText="180" w:rightFromText="180" w:vertAnchor="page" w:horzAnchor="page" w:tblpX="1094" w:tblpY="3588"/>
        <w:tblW w:w="10234" w:type="dxa"/>
        <w:tblInd w:w="0" w:type="dxa"/>
        <w:tblLayout w:type="fixed"/>
        <w:tblCellMar>
          <w:top w:w="28" w:type="dxa"/>
          <w:left w:w="28" w:type="dxa"/>
          <w:bottom w:w="28" w:type="dxa"/>
          <w:right w:w="28" w:type="dxa"/>
        </w:tblCellMar>
      </w:tblPr>
      <w:tblGrid>
        <w:gridCol w:w="879"/>
        <w:gridCol w:w="1150"/>
        <w:gridCol w:w="1118"/>
        <w:gridCol w:w="1258"/>
        <w:gridCol w:w="372"/>
        <w:gridCol w:w="496"/>
        <w:gridCol w:w="851"/>
        <w:gridCol w:w="283"/>
        <w:gridCol w:w="1276"/>
        <w:gridCol w:w="354"/>
        <w:gridCol w:w="1630"/>
        <w:gridCol w:w="567"/>
      </w:tblGrid>
      <w:tr>
        <w:tblPrEx>
          <w:tblCellMar>
            <w:top w:w="28" w:type="dxa"/>
            <w:left w:w="28" w:type="dxa"/>
            <w:bottom w:w="28" w:type="dxa"/>
            <w:right w:w="28" w:type="dxa"/>
          </w:tblCellMar>
        </w:tblPrEx>
        <w:trPr>
          <w:trHeight w:val="389" w:hRule="atLeast"/>
        </w:trPr>
        <w:tc>
          <w:tcPr>
            <w:tcW w:w="314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评分项（共40分）</w:t>
            </w:r>
          </w:p>
        </w:tc>
        <w:tc>
          <w:tcPr>
            <w:tcW w:w="6520"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参考分值</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得分</w:t>
            </w:r>
          </w:p>
        </w:tc>
      </w:tr>
      <w:tr>
        <w:tblPrEx>
          <w:tblCellMar>
            <w:top w:w="28" w:type="dxa"/>
            <w:left w:w="28" w:type="dxa"/>
            <w:bottom w:w="28" w:type="dxa"/>
            <w:right w:w="28" w:type="dxa"/>
          </w:tblCellMar>
        </w:tblPrEx>
        <w:trPr>
          <w:trHeight w:val="491" w:hRule="atLeast"/>
        </w:trPr>
        <w:tc>
          <w:tcPr>
            <w:tcW w:w="2029" w:type="dxa"/>
            <w:gridSpan w:val="2"/>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eastAsia="zh-CN"/>
                <w14:textFill>
                  <w14:solidFill>
                    <w14:schemeClr w14:val="tx1"/>
                  </w14:solidFill>
                </w14:textFill>
              </w:rPr>
              <w:t>主体业态</w:t>
            </w:r>
            <w:r>
              <w:rPr>
                <w:rFonts w:hint="eastAsia" w:ascii="仿宋" w:hAnsi="仿宋" w:eastAsia="仿宋" w:cs="宋体"/>
                <w:color w:val="000000" w:themeColor="text1"/>
                <w:kern w:val="0"/>
                <w:szCs w:val="21"/>
                <w14:textFill>
                  <w14:solidFill>
                    <w14:schemeClr w14:val="tx1"/>
                  </w14:solidFill>
                </w14:textFill>
              </w:rPr>
              <w:t>(</w:t>
            </w:r>
            <w:r>
              <w:rPr>
                <w:rFonts w:hint="eastAsia" w:ascii="仿宋" w:hAnsi="仿宋" w:eastAsia="仿宋" w:cs="宋体"/>
                <w:color w:val="000000" w:themeColor="text1"/>
                <w:kern w:val="0"/>
                <w:szCs w:val="21"/>
                <w:lang w:val="en-US" w:eastAsia="zh-CN"/>
                <w14:textFill>
                  <w14:solidFill>
                    <w14:schemeClr w14:val="tx1"/>
                  </w14:solidFill>
                </w14:textFill>
              </w:rPr>
              <w:t>14</w:t>
            </w:r>
            <w:r>
              <w:rPr>
                <w:rFonts w:hint="eastAsia" w:ascii="仿宋" w:hAnsi="仿宋" w:eastAsia="仿宋" w:cs="宋体"/>
                <w:color w:val="000000" w:themeColor="text1"/>
                <w:kern w:val="0"/>
                <w:szCs w:val="21"/>
                <w14:textFill>
                  <w14:solidFill>
                    <w14:schemeClr w14:val="tx1"/>
                  </w14:solidFill>
                </w14:textFill>
              </w:rPr>
              <w:t>分)</w:t>
            </w:r>
          </w:p>
        </w:tc>
        <w:tc>
          <w:tcPr>
            <w:tcW w:w="11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Cs w:val="21"/>
                <w:lang w:eastAsia="zh-CN"/>
                <w14:textFill>
                  <w14:solidFill>
                    <w14:schemeClr w14:val="tx1"/>
                  </w14:solidFill>
                </w14:textFill>
              </w:rPr>
            </w:pPr>
            <w:r>
              <w:rPr>
                <w:rFonts w:hint="eastAsia" w:ascii="仿宋" w:hAnsi="仿宋" w:eastAsia="仿宋" w:cs="宋体"/>
                <w:color w:val="000000" w:themeColor="text1"/>
                <w:kern w:val="0"/>
                <w:szCs w:val="21"/>
                <w:lang w:eastAsia="zh-CN"/>
                <w14:textFill>
                  <w14:solidFill>
                    <w14:schemeClr w14:val="tx1"/>
                  </w14:solidFill>
                </w14:textFill>
              </w:rPr>
              <w:t>业态</w:t>
            </w:r>
          </w:p>
        </w:tc>
        <w:tc>
          <w:tcPr>
            <w:tcW w:w="16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lang w:eastAsia="zh-CN"/>
                <w14:textFill>
                  <w14:solidFill>
                    <w14:schemeClr w14:val="tx1"/>
                  </w14:solidFill>
                </w14:textFill>
              </w:rPr>
              <w:t>小餐饮</w:t>
            </w:r>
          </w:p>
        </w:tc>
        <w:tc>
          <w:tcPr>
            <w:tcW w:w="163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lang w:eastAsia="zh-CN"/>
                <w14:textFill>
                  <w14:solidFill>
                    <w14:schemeClr w14:val="tx1"/>
                  </w14:solidFill>
                </w14:textFill>
              </w:rPr>
              <w:t>小餐桌</w:t>
            </w:r>
          </w:p>
        </w:tc>
        <w:tc>
          <w:tcPr>
            <w:tcW w:w="16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spacing w:val="-11"/>
                <w:kern w:val="0"/>
                <w:sz w:val="21"/>
                <w:szCs w:val="21"/>
                <w:lang w:eastAsia="zh-CN"/>
                <w14:textFill>
                  <w14:solidFill>
                    <w14:schemeClr w14:val="tx1"/>
                  </w14:solidFill>
                </w14:textFill>
              </w:rPr>
              <w:t>社区老人照料餐厅</w:t>
            </w:r>
          </w:p>
        </w:tc>
        <w:tc>
          <w:tcPr>
            <w:tcW w:w="163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Cs w:val="21"/>
                <w:lang w:eastAsia="zh-CN"/>
                <w14:textFill>
                  <w14:solidFill>
                    <w14:schemeClr w14:val="tx1"/>
                  </w14:solidFill>
                </w14:textFill>
              </w:rPr>
            </w:pPr>
            <w:r>
              <w:rPr>
                <w:rFonts w:hint="eastAsia" w:ascii="仿宋" w:hAnsi="仿宋" w:eastAsia="仿宋" w:cs="宋体"/>
                <w:color w:val="000000" w:themeColor="text1"/>
                <w:kern w:val="0"/>
                <w:szCs w:val="21"/>
                <w:lang w:eastAsia="zh-CN"/>
                <w14:textFill>
                  <w14:solidFill>
                    <w14:schemeClr w14:val="tx1"/>
                  </w14:solidFill>
                </w14:textFill>
              </w:rPr>
              <w:t>农村餐饮宴席</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491" w:hRule="atLeast"/>
        </w:trPr>
        <w:tc>
          <w:tcPr>
            <w:tcW w:w="2029"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Cs w:val="21"/>
                <w14:textFill>
                  <w14:solidFill>
                    <w14:schemeClr w14:val="tx1"/>
                  </w14:solidFill>
                </w14:textFill>
              </w:rPr>
            </w:pPr>
          </w:p>
        </w:tc>
        <w:tc>
          <w:tcPr>
            <w:tcW w:w="11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Cs w:val="21"/>
                <w:lang w:eastAsia="zh-CN"/>
                <w14:textFill>
                  <w14:solidFill>
                    <w14:schemeClr w14:val="tx1"/>
                  </w14:solidFill>
                </w14:textFill>
              </w:rPr>
            </w:pPr>
            <w:r>
              <w:rPr>
                <w:rFonts w:hint="eastAsia" w:ascii="仿宋" w:hAnsi="仿宋" w:eastAsia="仿宋" w:cs="宋体"/>
                <w:color w:val="000000" w:themeColor="text1"/>
                <w:kern w:val="0"/>
                <w:szCs w:val="21"/>
                <w:lang w:eastAsia="zh-CN"/>
                <w14:textFill>
                  <w14:solidFill>
                    <w14:schemeClr w14:val="tx1"/>
                  </w14:solidFill>
                </w14:textFill>
              </w:rPr>
              <w:t>分值</w:t>
            </w:r>
          </w:p>
        </w:tc>
        <w:tc>
          <w:tcPr>
            <w:tcW w:w="16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2</w:t>
            </w:r>
          </w:p>
        </w:tc>
        <w:tc>
          <w:tcPr>
            <w:tcW w:w="163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4</w:t>
            </w:r>
          </w:p>
        </w:tc>
        <w:tc>
          <w:tcPr>
            <w:tcW w:w="16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4</w:t>
            </w:r>
          </w:p>
        </w:tc>
        <w:tc>
          <w:tcPr>
            <w:tcW w:w="163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4</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491" w:hRule="atLeast"/>
        </w:trPr>
        <w:tc>
          <w:tcPr>
            <w:tcW w:w="2029" w:type="dxa"/>
            <w:gridSpan w:val="2"/>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特殊项</w:t>
            </w:r>
          </w:p>
          <w:p>
            <w:pPr>
              <w:widowControl/>
              <w:spacing w:line="240" w:lineRule="exact"/>
              <w:jc w:val="center"/>
              <w:rPr>
                <w:rFonts w:hint="eastAsia"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r>
              <w:rPr>
                <w:rFonts w:hint="eastAsia" w:ascii="仿宋" w:hAnsi="仿宋" w:eastAsia="仿宋" w:cs="宋体"/>
                <w:color w:val="000000" w:themeColor="text1"/>
                <w:kern w:val="0"/>
                <w:szCs w:val="21"/>
                <w:lang w:val="en-US" w:eastAsia="zh-CN"/>
                <w14:textFill>
                  <w14:solidFill>
                    <w14:schemeClr w14:val="tx1"/>
                  </w14:solidFill>
                </w14:textFill>
              </w:rPr>
              <w:t>6</w:t>
            </w:r>
            <w:r>
              <w:rPr>
                <w:rFonts w:hint="eastAsia" w:ascii="仿宋" w:hAnsi="仿宋" w:eastAsia="仿宋" w:cs="宋体"/>
                <w:color w:val="000000" w:themeColor="text1"/>
                <w:kern w:val="0"/>
                <w:szCs w:val="21"/>
                <w14:textFill>
                  <w14:solidFill>
                    <w14:schemeClr w14:val="tx1"/>
                  </w14:solidFill>
                </w14:textFill>
              </w:rPr>
              <w:t>分）</w:t>
            </w:r>
          </w:p>
        </w:tc>
        <w:tc>
          <w:tcPr>
            <w:tcW w:w="11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类别</w:t>
            </w:r>
          </w:p>
        </w:tc>
        <w:tc>
          <w:tcPr>
            <w:tcW w:w="212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从事入网餐饮服务</w:t>
            </w:r>
          </w:p>
          <w:p>
            <w:pPr>
              <w:widowControl/>
              <w:spacing w:line="240" w:lineRule="exact"/>
              <w:jc w:val="center"/>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经营</w:t>
            </w:r>
          </w:p>
        </w:tc>
        <w:tc>
          <w:tcPr>
            <w:tcW w:w="439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食品原料采购无固定的供应商</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16" w:hRule="atLeast"/>
        </w:trPr>
        <w:tc>
          <w:tcPr>
            <w:tcW w:w="2029"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212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w:t>
            </w:r>
          </w:p>
        </w:tc>
        <w:tc>
          <w:tcPr>
            <w:tcW w:w="439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57"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制</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作</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食</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品</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的</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类</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别</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和</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量</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(2</w:t>
            </w:r>
            <w:r>
              <w:rPr>
                <w:rFonts w:hint="eastAsia" w:ascii="仿宋" w:hAnsi="仿宋" w:eastAsia="仿宋" w:cs="宋体"/>
                <w:color w:val="000000" w:themeColor="text1"/>
                <w:kern w:val="0"/>
                <w:szCs w:val="21"/>
                <w:lang w:val="en-US" w:eastAsia="zh-CN"/>
                <w14:textFill>
                  <w14:solidFill>
                    <w14:schemeClr w14:val="tx1"/>
                  </w14:solidFill>
                </w14:textFill>
              </w:rPr>
              <w:t>0</w:t>
            </w:r>
            <w:r>
              <w:rPr>
                <w:rFonts w:hint="eastAsia" w:ascii="仿宋" w:hAnsi="仿宋" w:eastAsia="仿宋" w:cs="宋体"/>
                <w:color w:val="000000" w:themeColor="text1"/>
                <w:kern w:val="0"/>
                <w:szCs w:val="21"/>
                <w14:textFill>
                  <w14:solidFill>
                    <w14:schemeClr w14:val="tx1"/>
                  </w14:solidFill>
                </w14:textFill>
              </w:rPr>
              <w:t>分)</w:t>
            </w: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冷食类</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食品制售</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（6分）</w:t>
            </w:r>
          </w:p>
        </w:tc>
        <w:tc>
          <w:tcPr>
            <w:tcW w:w="1118"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单品数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（3分）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11～40</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41及以上</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2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3分</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含易腐原料</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11～20</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21及以上</w:t>
            </w:r>
          </w:p>
        </w:tc>
        <w:tc>
          <w:tcPr>
            <w:tcW w:w="56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3分</w:t>
            </w:r>
          </w:p>
        </w:tc>
        <w:tc>
          <w:tcPr>
            <w:tcW w:w="56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热食类</w:t>
            </w:r>
          </w:p>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食品制售</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（4分）</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单品数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（2分）</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1～30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31～200</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201及以上</w:t>
            </w:r>
          </w:p>
        </w:tc>
        <w:tc>
          <w:tcPr>
            <w:tcW w:w="56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1.5分</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56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含易腐原料</w:t>
            </w:r>
          </w:p>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1～20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21～80</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81及以上</w:t>
            </w:r>
          </w:p>
        </w:tc>
        <w:tc>
          <w:tcPr>
            <w:tcW w:w="567" w:type="dxa"/>
            <w:vMerge w:val="restart"/>
            <w:tcBorders>
              <w:top w:val="single" w:color="auto" w:sz="4" w:space="0"/>
              <w:left w:val="nil"/>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1.5分</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567" w:type="dxa"/>
            <w:vMerge w:val="continue"/>
            <w:tcBorders>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503"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糕点类食品</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制售，</w:t>
            </w:r>
            <w:r>
              <w:rPr>
                <w:rFonts w:hint="eastAsia" w:ascii="仿宋" w:hAnsi="仿宋" w:eastAsia="仿宋" w:cs="宋体"/>
                <w:color w:val="000000" w:themeColor="text1"/>
                <w:kern w:val="0"/>
                <w:szCs w:val="21"/>
                <w:lang w:eastAsia="zh-CN"/>
                <w14:textFill>
                  <w14:solidFill>
                    <w14:schemeClr w14:val="tx1"/>
                  </w14:solidFill>
                </w14:textFill>
              </w:rPr>
              <w:t>不</w:t>
            </w:r>
            <w:r>
              <w:rPr>
                <w:rFonts w:hint="eastAsia" w:ascii="仿宋" w:hAnsi="仿宋" w:eastAsia="仿宋" w:cs="宋体"/>
                <w:color w:val="000000" w:themeColor="text1"/>
                <w:kern w:val="0"/>
                <w:szCs w:val="21"/>
                <w14:textFill>
                  <w14:solidFill>
                    <w14:schemeClr w14:val="tx1"/>
                  </w14:solidFill>
                </w14:textFill>
              </w:rPr>
              <w:t>包括裱花蛋糕</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（6分）</w:t>
            </w:r>
          </w:p>
        </w:tc>
        <w:tc>
          <w:tcPr>
            <w:tcW w:w="111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单品数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（6分）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1～10</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11～20</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21及以上</w:t>
            </w:r>
          </w:p>
        </w:tc>
        <w:tc>
          <w:tcPr>
            <w:tcW w:w="567" w:type="dxa"/>
            <w:vMerge w:val="restart"/>
            <w:tcBorders>
              <w:top w:val="single" w:color="auto" w:sz="4" w:space="0"/>
              <w:left w:val="single" w:color="auto" w:sz="4" w:space="0"/>
              <w:right w:val="single" w:color="auto" w:sz="4" w:space="0"/>
            </w:tcBorders>
            <w:noWrap/>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503"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3"/>
            <w:tcBorders>
              <w:top w:val="single" w:color="auto" w:sz="4" w:space="0"/>
              <w:left w:val="nil"/>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1559" w:type="dxa"/>
            <w:gridSpan w:val="2"/>
            <w:tcBorders>
              <w:top w:val="single" w:color="auto" w:sz="4" w:space="0"/>
              <w:left w:val="nil"/>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4分</w:t>
            </w:r>
          </w:p>
        </w:tc>
        <w:tc>
          <w:tcPr>
            <w:tcW w:w="1984" w:type="dxa"/>
            <w:gridSpan w:val="2"/>
            <w:tcBorders>
              <w:top w:val="single" w:color="auto" w:sz="4" w:space="0"/>
              <w:left w:val="nil"/>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6分</w:t>
            </w:r>
          </w:p>
        </w:tc>
        <w:tc>
          <w:tcPr>
            <w:tcW w:w="567"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自制饮品</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制售</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（4分）</w:t>
            </w: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单品数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（2分）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6～20</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21及以上</w:t>
            </w:r>
          </w:p>
        </w:tc>
        <w:tc>
          <w:tcPr>
            <w:tcW w:w="567" w:type="dxa"/>
            <w:vMerge w:val="restart"/>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1.5分</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567" w:type="dxa"/>
            <w:vMerge w:val="continue"/>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含易腐原料</w:t>
            </w:r>
          </w:p>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6～20</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21及以上</w:t>
            </w:r>
          </w:p>
        </w:tc>
        <w:tc>
          <w:tcPr>
            <w:tcW w:w="567" w:type="dxa"/>
            <w:vMerge w:val="restart"/>
            <w:tcBorders>
              <w:top w:val="single" w:color="auto" w:sz="4" w:space="0"/>
              <w:left w:val="nil"/>
              <w:bottom w:val="single" w:color="auto" w:sz="4" w:space="0"/>
              <w:right w:val="single" w:color="auto" w:sz="4" w:space="0"/>
            </w:tcBorders>
            <w:noWrap/>
            <w:vAlign w:val="center"/>
          </w:tcPr>
          <w:p>
            <w:pPr>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265"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color w:val="000000" w:themeColor="text1"/>
                <w:kern w:val="0"/>
                <w:szCs w:val="21"/>
                <w14:textFill>
                  <w14:solidFill>
                    <w14:schemeClr w14:val="tx1"/>
                  </w14:solidFill>
                </w14:textFill>
              </w:rPr>
            </w:pPr>
          </w:p>
        </w:tc>
        <w:tc>
          <w:tcPr>
            <w:tcW w:w="12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1.5分</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2分</w:t>
            </w:r>
          </w:p>
        </w:tc>
        <w:tc>
          <w:tcPr>
            <w:tcW w:w="567" w:type="dxa"/>
            <w:vMerge w:val="continue"/>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 w:hAnsi="仿宋" w:eastAsia="仿宋" w:cs="宋体"/>
                <w:color w:val="000000" w:themeColor="text1"/>
                <w:kern w:val="0"/>
                <w:sz w:val="18"/>
                <w:szCs w:val="18"/>
                <w14:textFill>
                  <w14:solidFill>
                    <w14:schemeClr w14:val="tx1"/>
                  </w14:solidFill>
                </w14:textFill>
              </w:rPr>
            </w:pPr>
          </w:p>
        </w:tc>
      </w:tr>
      <w:tr>
        <w:tblPrEx>
          <w:tblCellMar>
            <w:top w:w="28" w:type="dxa"/>
            <w:left w:w="28" w:type="dxa"/>
            <w:bottom w:w="28" w:type="dxa"/>
            <w:right w:w="28" w:type="dxa"/>
          </w:tblCellMar>
        </w:tblPrEx>
        <w:trPr>
          <w:trHeight w:val="372" w:hRule="atLeast"/>
        </w:trPr>
        <w:tc>
          <w:tcPr>
            <w:tcW w:w="314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得分总和</w:t>
            </w:r>
          </w:p>
        </w:tc>
        <w:tc>
          <w:tcPr>
            <w:tcW w:w="7087"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themeColor="text1"/>
                <w:kern w:val="0"/>
                <w:szCs w:val="21"/>
                <w14:textFill>
                  <w14:solidFill>
                    <w14:schemeClr w14:val="tx1"/>
                  </w14:solidFill>
                </w14:textFill>
              </w:rPr>
            </w:pPr>
          </w:p>
        </w:tc>
      </w:tr>
      <w:tr>
        <w:tblPrEx>
          <w:tblCellMar>
            <w:top w:w="28" w:type="dxa"/>
            <w:left w:w="28" w:type="dxa"/>
            <w:bottom w:w="28" w:type="dxa"/>
            <w:right w:w="28" w:type="dxa"/>
          </w:tblCellMar>
        </w:tblPrEx>
        <w:trPr>
          <w:trHeight w:val="2165"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备</w:t>
            </w:r>
          </w:p>
          <w:p>
            <w:pPr>
              <w:widowControl/>
              <w:spacing w:line="22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p>
          <w:p>
            <w:pPr>
              <w:widowControl/>
              <w:spacing w:line="22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p>
          <w:p>
            <w:pPr>
              <w:widowControl/>
              <w:spacing w:line="22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注</w:t>
            </w:r>
            <w:r>
              <w:rPr>
                <w:rFonts w:hint="eastAsia" w:ascii="仿宋" w:hAnsi="仿宋" w:eastAsia="仿宋" w:cs="宋体"/>
                <w:color w:val="000000" w:themeColor="text1"/>
                <w:kern w:val="0"/>
                <w:szCs w:val="21"/>
                <w14:textFill>
                  <w14:solidFill>
                    <w14:schemeClr w14:val="tx1"/>
                  </w14:solidFill>
                </w14:textFill>
              </w:rPr>
              <w:br w:type="textWrapping"/>
            </w:r>
          </w:p>
          <w:p>
            <w:pPr>
              <w:widowControl/>
              <w:spacing w:line="220" w:lineRule="exact"/>
              <w:ind w:left="395" w:leftChars="188"/>
              <w:jc w:val="left"/>
              <w:rPr>
                <w:rFonts w:ascii="仿宋" w:hAnsi="仿宋" w:eastAsia="仿宋" w:cs="宋体"/>
                <w:color w:val="000000" w:themeColor="text1"/>
                <w:kern w:val="0"/>
                <w:szCs w:val="21"/>
                <w14:textFill>
                  <w14:solidFill>
                    <w14:schemeClr w14:val="tx1"/>
                  </w14:solidFill>
                </w14:textFill>
              </w:rPr>
            </w:pPr>
          </w:p>
        </w:tc>
        <w:tc>
          <w:tcPr>
            <w:tcW w:w="9355"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r>
              <w:rPr>
                <w:rFonts w:hint="eastAsia" w:ascii="仿宋" w:hAnsi="仿宋" w:eastAsia="仿宋" w:cs="宋体"/>
                <w:color w:val="000000" w:themeColor="text1"/>
                <w:kern w:val="0"/>
                <w:szCs w:val="21"/>
                <w14:textFill>
                  <w14:solidFill>
                    <w14:schemeClr w14:val="tx1"/>
                  </w14:solidFill>
                </w14:textFill>
              </w:rPr>
              <w:t>各项分值总和为40分。因实际情况存在缺项情形的，该项评分为“0”。特殊项得分为各特殊项分值累加。</w:t>
            </w:r>
          </w:p>
          <w:p>
            <w:pPr>
              <w:widowControl/>
              <w:spacing w:line="22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2</w:t>
            </w:r>
            <w:r>
              <w:rPr>
                <w:rFonts w:hint="eastAsia" w:ascii="仿宋" w:hAnsi="仿宋" w:eastAsia="仿宋" w:cs="宋体"/>
                <w:color w:val="000000" w:themeColor="text1"/>
                <w:kern w:val="0"/>
                <w:szCs w:val="21"/>
                <w14:textFill>
                  <w14:solidFill>
                    <w14:schemeClr w14:val="tx1"/>
                  </w14:solidFill>
                </w14:textFill>
              </w:rPr>
              <w:t>.数量单位为“个”。</w:t>
            </w:r>
          </w:p>
          <w:p>
            <w:pPr>
              <w:widowControl/>
              <w:spacing w:line="22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3</w:t>
            </w:r>
            <w:r>
              <w:rPr>
                <w:rFonts w:hint="eastAsia" w:ascii="仿宋" w:hAnsi="仿宋" w:eastAsia="仿宋" w:cs="宋体"/>
                <w:color w:val="000000" w:themeColor="text1"/>
                <w:kern w:val="0"/>
                <w:szCs w:val="21"/>
                <w14:textFill>
                  <w14:solidFill>
                    <w14:schemeClr w14:val="tx1"/>
                  </w14:solidFill>
                </w14:textFill>
              </w:rPr>
              <w:t>.单品数是指最新菜单中所展示的独立销售的食品品种数,不含制作过程中各类食品原料和半成品数量。</w:t>
            </w:r>
          </w:p>
          <w:p>
            <w:pPr>
              <w:widowControl/>
              <w:spacing w:line="22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4</w:t>
            </w:r>
            <w:r>
              <w:rPr>
                <w:rFonts w:hint="eastAsia" w:ascii="仿宋" w:hAnsi="仿宋" w:eastAsia="仿宋" w:cs="宋体"/>
                <w:color w:val="000000" w:themeColor="text1"/>
                <w:kern w:val="0"/>
                <w:szCs w:val="21"/>
                <w14:textFill>
                  <w14:solidFill>
                    <w14:schemeClr w14:val="tx1"/>
                  </w14:solidFill>
                </w14:textFill>
              </w:rPr>
              <w:t>.具有热食、冷食等多种情形,难以明确归类的食品，可按食品安全风险等级最高的情形进行归类。</w:t>
            </w:r>
          </w:p>
          <w:p>
            <w:pPr>
              <w:widowControl/>
              <w:spacing w:line="22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5</w:t>
            </w:r>
            <w:r>
              <w:rPr>
                <w:rFonts w:hint="eastAsia" w:ascii="仿宋" w:hAnsi="仿宋" w:eastAsia="仿宋" w:cs="宋体"/>
                <w:color w:val="000000" w:themeColor="text1"/>
                <w:kern w:val="0"/>
                <w:szCs w:val="21"/>
                <w14:textFill>
                  <w14:solidFill>
                    <w14:schemeClr w14:val="tx1"/>
                  </w14:solidFill>
                </w14:textFill>
              </w:rPr>
              <w:t>.易腐原料是指蛋白质或碳水化合物含量较高，通常pH大于4.6且水分活度大于0.85，需要控制温度和时间以防止腐败变质和细菌生长、繁殖、产毒的食品。如乳、蛋、禽、畜、水产品等动物源性食品（含）及豆制品等。</w:t>
            </w:r>
          </w:p>
        </w:tc>
      </w:tr>
    </w:tbl>
    <w:p>
      <w:pPr>
        <w:pStyle w:val="2"/>
        <w:rPr>
          <w:color w:val="000000" w:themeColor="text1"/>
          <w14:textFill>
            <w14:solidFill>
              <w14:schemeClr w14:val="tx1"/>
            </w14:solidFill>
          </w14:textFill>
        </w:rPr>
      </w:pPr>
    </w:p>
    <w:p>
      <w:pPr>
        <w:widowControl/>
        <w:jc w:val="left"/>
        <w:rPr>
          <w:rFonts w:hint="eastAsia" w:ascii="方正小标宋简体" w:hAnsi="仿宋" w:eastAsia="方正小标宋简体"/>
          <w:color w:val="000000" w:themeColor="text1"/>
          <w:sz w:val="32"/>
          <w:szCs w:val="32"/>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widowControl/>
        <w:shd w:val="clear" w:color="auto" w:fill="FFFFFF"/>
        <w:spacing w:line="400" w:lineRule="exact"/>
        <w:jc w:val="left"/>
        <w:rPr>
          <w:rFonts w:hint="default" w:ascii="仿宋_GB2312" w:hAnsi="仿宋_GB2312" w:eastAsia="仿宋_GB2312" w:cs="仿宋_GB2312"/>
          <w:color w:val="000000" w:themeColor="text1"/>
          <w:sz w:val="32"/>
          <w:szCs w:val="32"/>
          <w:lang w:val="en"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p>
    <w:tbl>
      <w:tblPr>
        <w:tblStyle w:val="7"/>
        <w:tblpPr w:leftFromText="180" w:rightFromText="180" w:vertAnchor="page" w:horzAnchor="margin" w:tblpXSpec="center" w:tblpY="406"/>
        <w:tblW w:w="9692" w:type="dxa"/>
        <w:tblInd w:w="0" w:type="dxa"/>
        <w:tblLayout w:type="autofit"/>
        <w:tblCellMar>
          <w:top w:w="57" w:type="dxa"/>
          <w:left w:w="57" w:type="dxa"/>
          <w:bottom w:w="57" w:type="dxa"/>
          <w:right w:w="57" w:type="dxa"/>
        </w:tblCellMar>
      </w:tblPr>
      <w:tblGrid>
        <w:gridCol w:w="878"/>
        <w:gridCol w:w="991"/>
        <w:gridCol w:w="1165"/>
        <w:gridCol w:w="1389"/>
        <w:gridCol w:w="1417"/>
        <w:gridCol w:w="1559"/>
        <w:gridCol w:w="1558"/>
        <w:gridCol w:w="735"/>
      </w:tblGrid>
      <w:tr>
        <w:trPr>
          <w:trHeight w:val="1710" w:hRule="atLeast"/>
        </w:trPr>
        <w:tc>
          <w:tcPr>
            <w:tcW w:w="9692" w:type="dxa"/>
            <w:gridSpan w:val="8"/>
            <w:tcBorders>
              <w:top w:val="nil"/>
              <w:left w:val="nil"/>
              <w:bottom w:val="nil"/>
              <w:right w:val="nil"/>
            </w:tcBorders>
            <w:noWrap w:val="0"/>
            <w:vAlign w:val="center"/>
          </w:tcPr>
          <w:p>
            <w:pPr>
              <w:widowControl/>
              <w:shd w:val="clear" w:color="auto" w:fill="FFFFFF"/>
              <w:spacing w:line="20" w:lineRule="exact"/>
              <w:ind w:firstLine="320" w:firstLineChars="100"/>
              <w:rPr>
                <w:rFonts w:ascii="方正小标宋简体" w:hAnsi="仿宋" w:eastAsia="方正小标宋简体" w:cs="宋体"/>
                <w:bCs/>
                <w:color w:val="000000" w:themeColor="text1"/>
                <w:kern w:val="0"/>
                <w:sz w:val="32"/>
                <w:szCs w:val="32"/>
                <w14:textFill>
                  <w14:solidFill>
                    <w14:schemeClr w14:val="tx1"/>
                  </w14:solidFill>
                </w14:textFill>
              </w:rPr>
            </w:pPr>
          </w:p>
          <w:p>
            <w:pPr>
              <w:widowControl/>
              <w:shd w:val="clear" w:color="auto" w:fill="FFFFFF"/>
              <w:spacing w:line="20" w:lineRule="exact"/>
              <w:ind w:firstLine="320" w:firstLineChars="100"/>
              <w:rPr>
                <w:rFonts w:ascii="方正小标宋简体" w:hAnsi="仿宋" w:eastAsia="方正小标宋简体" w:cs="宋体"/>
                <w:bCs/>
                <w:color w:val="000000" w:themeColor="text1"/>
                <w:kern w:val="0"/>
                <w:sz w:val="32"/>
                <w:szCs w:val="32"/>
                <w14:textFill>
                  <w14:solidFill>
                    <w14:schemeClr w14:val="tx1"/>
                  </w14:solidFill>
                </w14:textFill>
              </w:rPr>
            </w:pPr>
          </w:p>
          <w:p>
            <w:pPr>
              <w:widowControl/>
              <w:shd w:val="clear" w:color="auto" w:fill="FFFFFF"/>
              <w:spacing w:line="20" w:lineRule="exact"/>
              <w:ind w:firstLine="320" w:firstLineChars="100"/>
              <w:rPr>
                <w:rFonts w:ascii="方正小标宋简体" w:hAnsi="仿宋" w:eastAsia="方正小标宋简体" w:cs="宋体"/>
                <w:bCs/>
                <w:color w:val="000000" w:themeColor="text1"/>
                <w:kern w:val="0"/>
                <w:sz w:val="32"/>
                <w:szCs w:val="32"/>
                <w14:textFill>
                  <w14:solidFill>
                    <w14:schemeClr w14:val="tx1"/>
                  </w14:solidFill>
                </w14:textFill>
              </w:rPr>
            </w:pPr>
          </w:p>
          <w:p>
            <w:pPr>
              <w:widowControl/>
              <w:shd w:val="clear" w:color="auto" w:fill="FFFFFF"/>
              <w:spacing w:line="400" w:lineRule="exact"/>
              <w:ind w:firstLine="320" w:firstLineChars="100"/>
              <w:rPr>
                <w:rFonts w:ascii="方正小标宋简体" w:hAnsi="仿宋" w:eastAsia="方正小标宋简体" w:cs="宋体"/>
                <w:bCs/>
                <w:color w:val="000000" w:themeColor="text1"/>
                <w:kern w:val="0"/>
                <w:sz w:val="32"/>
                <w:szCs w:val="32"/>
                <w14:textFill>
                  <w14:solidFill>
                    <w14:schemeClr w14:val="tx1"/>
                  </w14:solidFill>
                </w14:textFill>
              </w:rPr>
            </w:pPr>
          </w:p>
          <w:p>
            <w:pPr>
              <w:widowControl/>
              <w:shd w:val="clear" w:color="auto" w:fill="FFFFFF"/>
              <w:spacing w:line="400" w:lineRule="exact"/>
              <w:ind w:firstLine="320" w:firstLineChars="100"/>
              <w:rPr>
                <w:rFonts w:ascii="方正小标宋简体" w:hAnsi="仿宋" w:eastAsia="方正小标宋简体" w:cs="宋体"/>
                <w:bCs/>
                <w:color w:val="000000" w:themeColor="text1"/>
                <w:kern w:val="0"/>
                <w:sz w:val="32"/>
                <w:szCs w:val="32"/>
                <w14:textFill>
                  <w14:solidFill>
                    <w14:schemeClr w14:val="tx1"/>
                  </w14:solidFill>
                </w14:textFill>
              </w:rPr>
            </w:pPr>
          </w:p>
          <w:p>
            <w:pPr>
              <w:widowControl/>
              <w:shd w:val="clear" w:color="auto" w:fill="FFFFFF"/>
              <w:spacing w:line="400" w:lineRule="exact"/>
              <w:ind w:firstLine="320" w:firstLineChars="100"/>
              <w:rPr>
                <w:rFonts w:ascii="方正小标宋简体" w:hAnsi="仿宋" w:eastAsia="方正小标宋简体" w:cs="宋体"/>
                <w:bCs/>
                <w:color w:val="000000" w:themeColor="text1"/>
                <w:kern w:val="0"/>
                <w:sz w:val="32"/>
                <w:szCs w:val="32"/>
                <w14:textFill>
                  <w14:solidFill>
                    <w14:schemeClr w14:val="tx1"/>
                  </w14:solidFill>
                </w14:textFill>
              </w:rPr>
            </w:pPr>
            <w:r>
              <w:rPr>
                <w:rFonts w:hint="eastAsia" w:ascii="方正小标宋简体" w:hAnsi="仿宋" w:eastAsia="方正小标宋简体" w:cs="宋体"/>
                <w:bCs/>
                <w:color w:val="000000" w:themeColor="text1"/>
                <w:kern w:val="0"/>
                <w:sz w:val="32"/>
                <w:szCs w:val="32"/>
                <w14:textFill>
                  <w14:solidFill>
                    <w14:schemeClr w14:val="tx1"/>
                  </w14:solidFill>
                </w14:textFill>
              </w:rPr>
              <w:t>附件10</w:t>
            </w:r>
          </w:p>
          <w:p>
            <w:pPr>
              <w:widowControl/>
              <w:spacing w:line="400" w:lineRule="exact"/>
              <w:jc w:val="center"/>
              <w:rPr>
                <w:rFonts w:ascii="仿宋" w:hAnsi="仿宋" w:eastAsia="仿宋" w:cs="宋体"/>
                <w:b/>
                <w:bCs/>
                <w:color w:val="000000" w:themeColor="text1"/>
                <w:kern w:val="0"/>
                <w:sz w:val="44"/>
                <w:szCs w:val="44"/>
                <w14:textFill>
                  <w14:solidFill>
                    <w14:schemeClr w14:val="tx1"/>
                  </w14:solidFill>
                </w14:textFill>
              </w:rPr>
            </w:pPr>
            <w:r>
              <w:rPr>
                <w:rFonts w:hint="eastAsia" w:ascii="方正小标宋简体" w:hAnsi="仿宋" w:eastAsia="方正小标宋简体" w:cs="宋体"/>
                <w:bCs/>
                <w:color w:val="000000" w:themeColor="text1"/>
                <w:kern w:val="0"/>
                <w:sz w:val="32"/>
                <w:szCs w:val="32"/>
                <w:lang w:eastAsia="zh-CN"/>
                <w14:textFill>
                  <w14:solidFill>
                    <w14:schemeClr w14:val="tx1"/>
                  </w14:solidFill>
                </w14:textFill>
              </w:rPr>
              <w:t>现场制售食品小摊点</w:t>
            </w:r>
            <w:r>
              <w:rPr>
                <w:rFonts w:hint="eastAsia" w:ascii="方正小标宋简体" w:hAnsi="仿宋" w:eastAsia="方正小标宋简体" w:cs="宋体"/>
                <w:bCs/>
                <w:color w:val="000000" w:themeColor="text1"/>
                <w:kern w:val="0"/>
                <w:sz w:val="32"/>
                <w:szCs w:val="32"/>
                <w14:textFill>
                  <w14:solidFill>
                    <w14:schemeClr w14:val="tx1"/>
                  </w14:solidFill>
                </w14:textFill>
              </w:rPr>
              <w:t>静态风险因素量化分值表</w:t>
            </w:r>
          </w:p>
        </w:tc>
      </w:tr>
      <w:tr>
        <w:tblPrEx>
          <w:tblCellMar>
            <w:top w:w="57" w:type="dxa"/>
            <w:left w:w="57" w:type="dxa"/>
            <w:bottom w:w="57" w:type="dxa"/>
            <w:right w:w="57" w:type="dxa"/>
          </w:tblCellMar>
        </w:tblPrEx>
        <w:trPr>
          <w:trHeight w:val="552" w:hRule="atLeast"/>
        </w:trPr>
        <w:tc>
          <w:tcPr>
            <w:tcW w:w="303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评分项（共40分）</w:t>
            </w:r>
          </w:p>
        </w:tc>
        <w:tc>
          <w:tcPr>
            <w:tcW w:w="592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参考分值</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得分</w:t>
            </w:r>
          </w:p>
        </w:tc>
      </w:tr>
      <w:tr>
        <w:tblPrEx>
          <w:tblCellMar>
            <w:top w:w="57" w:type="dxa"/>
            <w:left w:w="57" w:type="dxa"/>
            <w:bottom w:w="57" w:type="dxa"/>
            <w:right w:w="57" w:type="dxa"/>
          </w:tblCellMar>
        </w:tblPrEx>
        <w:trPr>
          <w:trHeight w:val="550" w:hRule="atLeast"/>
        </w:trPr>
        <w:tc>
          <w:tcPr>
            <w:tcW w:w="1869" w:type="dxa"/>
            <w:gridSpan w:val="2"/>
            <w:vMerge w:val="restart"/>
            <w:tcBorders>
              <w:top w:val="nil"/>
              <w:left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eastAsia="zh-CN"/>
                <w14:textFill>
                  <w14:solidFill>
                    <w14:schemeClr w14:val="tx1"/>
                  </w14:solidFill>
                </w14:textFill>
              </w:rPr>
              <w:t>食品制售小摊点</w:t>
            </w:r>
            <w:r>
              <w:rPr>
                <w:rFonts w:hint="eastAsia" w:ascii="仿宋" w:hAnsi="仿宋" w:eastAsia="仿宋" w:cs="宋体"/>
                <w:color w:val="000000" w:themeColor="text1"/>
                <w:kern w:val="0"/>
                <w:szCs w:val="21"/>
                <w14:textFill>
                  <w14:solidFill>
                    <w14:schemeClr w14:val="tx1"/>
                  </w14:solidFill>
                </w14:textFill>
              </w:rPr>
              <w:t>(15分)</w:t>
            </w:r>
          </w:p>
        </w:tc>
        <w:tc>
          <w:tcPr>
            <w:tcW w:w="1165"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规模</w:t>
            </w:r>
          </w:p>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（10分）</w:t>
            </w:r>
          </w:p>
        </w:tc>
        <w:tc>
          <w:tcPr>
            <w:tcW w:w="138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客流量</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50人及以下</w:t>
            </w:r>
          </w:p>
        </w:tc>
        <w:tc>
          <w:tcPr>
            <w:tcW w:w="1417"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客流量</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51人～300人</w:t>
            </w:r>
          </w:p>
        </w:tc>
        <w:tc>
          <w:tcPr>
            <w:tcW w:w="155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客流量</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301人～500人</w:t>
            </w:r>
          </w:p>
        </w:tc>
        <w:tc>
          <w:tcPr>
            <w:tcW w:w="1558"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客流量</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501人及以上</w:t>
            </w:r>
          </w:p>
        </w:tc>
        <w:tc>
          <w:tcPr>
            <w:tcW w:w="735" w:type="dxa"/>
            <w:vMerge w:val="restart"/>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57" w:type="dxa"/>
            <w:left w:w="57" w:type="dxa"/>
            <w:bottom w:w="57" w:type="dxa"/>
            <w:right w:w="57" w:type="dxa"/>
          </w:tblCellMar>
        </w:tblPrEx>
        <w:trPr>
          <w:trHeight w:val="435" w:hRule="atLeast"/>
        </w:trPr>
        <w:tc>
          <w:tcPr>
            <w:tcW w:w="1869" w:type="dxa"/>
            <w:gridSpan w:val="2"/>
            <w:vMerge w:val="continue"/>
            <w:tcBorders>
              <w:left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165"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38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w:t>
            </w:r>
          </w:p>
        </w:tc>
        <w:tc>
          <w:tcPr>
            <w:tcW w:w="1417"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w:t>
            </w:r>
          </w:p>
        </w:tc>
        <w:tc>
          <w:tcPr>
            <w:tcW w:w="155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7</w:t>
            </w:r>
          </w:p>
        </w:tc>
        <w:tc>
          <w:tcPr>
            <w:tcW w:w="1558"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10</w:t>
            </w:r>
          </w:p>
        </w:tc>
        <w:tc>
          <w:tcPr>
            <w:tcW w:w="735"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r>
      <w:tr>
        <w:tblPrEx>
          <w:tblCellMar>
            <w:top w:w="57" w:type="dxa"/>
            <w:left w:w="57" w:type="dxa"/>
            <w:bottom w:w="57" w:type="dxa"/>
            <w:right w:w="57" w:type="dxa"/>
          </w:tblCellMar>
        </w:tblPrEx>
        <w:trPr>
          <w:trHeight w:val="458" w:hRule="atLeast"/>
        </w:trPr>
        <w:tc>
          <w:tcPr>
            <w:tcW w:w="1869" w:type="dxa"/>
            <w:gridSpan w:val="2"/>
            <w:vMerge w:val="continue"/>
            <w:tcBorders>
              <w:left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165"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经营方式</w:t>
            </w:r>
          </w:p>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（4分）</w:t>
            </w:r>
          </w:p>
        </w:tc>
        <w:tc>
          <w:tcPr>
            <w:tcW w:w="2806" w:type="dxa"/>
            <w:gridSpan w:val="2"/>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公司化运营</w:t>
            </w:r>
          </w:p>
        </w:tc>
        <w:tc>
          <w:tcPr>
            <w:tcW w:w="3117" w:type="dxa"/>
            <w:gridSpan w:val="2"/>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个体自营</w:t>
            </w:r>
          </w:p>
        </w:tc>
        <w:tc>
          <w:tcPr>
            <w:tcW w:w="735" w:type="dxa"/>
            <w:vMerge w:val="restart"/>
            <w:tcBorders>
              <w:top w:val="single" w:color="auto" w:sz="4" w:space="0"/>
              <w:left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p>
        </w:tc>
      </w:tr>
      <w:tr>
        <w:tblPrEx>
          <w:tblCellMar>
            <w:top w:w="57" w:type="dxa"/>
            <w:left w:w="57" w:type="dxa"/>
            <w:bottom w:w="57" w:type="dxa"/>
            <w:right w:w="57" w:type="dxa"/>
          </w:tblCellMar>
        </w:tblPrEx>
        <w:trPr>
          <w:trHeight w:val="285" w:hRule="atLeast"/>
        </w:trPr>
        <w:tc>
          <w:tcPr>
            <w:tcW w:w="1869" w:type="dxa"/>
            <w:gridSpan w:val="2"/>
            <w:vMerge w:val="continue"/>
            <w:tcBorders>
              <w:left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165"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2806" w:type="dxa"/>
            <w:gridSpan w:val="2"/>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w:t>
            </w:r>
          </w:p>
        </w:tc>
        <w:tc>
          <w:tcPr>
            <w:tcW w:w="3117" w:type="dxa"/>
            <w:gridSpan w:val="2"/>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w:t>
            </w:r>
          </w:p>
        </w:tc>
        <w:tc>
          <w:tcPr>
            <w:tcW w:w="735" w:type="dxa"/>
            <w:vMerge w:val="continue"/>
            <w:tcBorders>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p>
        </w:tc>
      </w:tr>
      <w:tr>
        <w:tblPrEx>
          <w:tblCellMar>
            <w:top w:w="57" w:type="dxa"/>
            <w:left w:w="57" w:type="dxa"/>
            <w:bottom w:w="57" w:type="dxa"/>
            <w:right w:w="57" w:type="dxa"/>
          </w:tblCellMar>
        </w:tblPrEx>
        <w:trPr>
          <w:trHeight w:val="135" w:hRule="atLeast"/>
        </w:trPr>
        <w:tc>
          <w:tcPr>
            <w:tcW w:w="1869" w:type="dxa"/>
            <w:gridSpan w:val="2"/>
            <w:vMerge w:val="continue"/>
            <w:tcBorders>
              <w:left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165"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特殊项</w:t>
            </w:r>
          </w:p>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5923" w:type="dxa"/>
            <w:gridSpan w:val="4"/>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食品原料采购无固定供应商</w:t>
            </w:r>
          </w:p>
        </w:tc>
        <w:tc>
          <w:tcPr>
            <w:tcW w:w="735" w:type="dxa"/>
            <w:vMerge w:val="restart"/>
            <w:tcBorders>
              <w:top w:val="single" w:color="auto" w:sz="4" w:space="0"/>
              <w:left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p>
        </w:tc>
      </w:tr>
      <w:tr>
        <w:tblPrEx>
          <w:tblCellMar>
            <w:top w:w="57" w:type="dxa"/>
            <w:left w:w="57" w:type="dxa"/>
            <w:bottom w:w="57" w:type="dxa"/>
            <w:right w:w="57" w:type="dxa"/>
          </w:tblCellMar>
        </w:tblPrEx>
        <w:trPr>
          <w:trHeight w:val="195" w:hRule="atLeast"/>
        </w:trPr>
        <w:tc>
          <w:tcPr>
            <w:tcW w:w="1869" w:type="dxa"/>
            <w:gridSpan w:val="2"/>
            <w:vMerge w:val="continue"/>
            <w:tcBorders>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165"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5923" w:type="dxa"/>
            <w:gridSpan w:val="4"/>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w:t>
            </w:r>
          </w:p>
        </w:tc>
        <w:tc>
          <w:tcPr>
            <w:tcW w:w="735" w:type="dxa"/>
            <w:vMerge w:val="continue"/>
            <w:tcBorders>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p>
        </w:tc>
      </w:tr>
      <w:tr>
        <w:tblPrEx>
          <w:tblCellMar>
            <w:top w:w="57" w:type="dxa"/>
            <w:left w:w="57" w:type="dxa"/>
            <w:bottom w:w="57" w:type="dxa"/>
            <w:right w:w="57" w:type="dxa"/>
          </w:tblCellMar>
        </w:tblPrEx>
        <w:trPr>
          <w:trHeight w:val="476" w:hRule="atLeast"/>
        </w:trPr>
        <w:tc>
          <w:tcPr>
            <w:tcW w:w="878" w:type="dxa"/>
            <w:vMerge w:val="restart"/>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制</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作</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食</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品</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的</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类</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别</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和</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量</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(25分)</w:t>
            </w:r>
          </w:p>
        </w:tc>
        <w:tc>
          <w:tcPr>
            <w:tcW w:w="991" w:type="dxa"/>
            <w:vMerge w:val="restart"/>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早餐类</w:t>
            </w:r>
          </w:p>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制售</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（15分）</w:t>
            </w:r>
          </w:p>
        </w:tc>
        <w:tc>
          <w:tcPr>
            <w:tcW w:w="1165" w:type="dxa"/>
            <w:vMerge w:val="restart"/>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单品数</w:t>
            </w:r>
            <w:r>
              <w:rPr>
                <w:rFonts w:hint="eastAsia" w:ascii="仿宋" w:hAnsi="仿宋" w:eastAsia="仿宋" w:cs="宋体"/>
                <w:color w:val="000000" w:themeColor="text1"/>
                <w:kern w:val="0"/>
                <w:szCs w:val="21"/>
                <w14:textFill>
                  <w14:solidFill>
                    <w14:schemeClr w14:val="tx1"/>
                  </w14:solidFill>
                </w14:textFill>
              </w:rPr>
              <w:br w:type="textWrapping"/>
            </w:r>
            <w:r>
              <w:rPr>
                <w:rFonts w:hint="eastAsia" w:ascii="仿宋" w:hAnsi="仿宋" w:eastAsia="仿宋" w:cs="宋体"/>
                <w:color w:val="000000" w:themeColor="text1"/>
                <w:kern w:val="0"/>
                <w:szCs w:val="21"/>
                <w14:textFill>
                  <w14:solidFill>
                    <w14:schemeClr w14:val="tx1"/>
                  </w14:solidFill>
                </w14:textFill>
              </w:rPr>
              <w:t>（5分）</w:t>
            </w:r>
          </w:p>
        </w:tc>
        <w:tc>
          <w:tcPr>
            <w:tcW w:w="138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417"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1～30</w:t>
            </w:r>
          </w:p>
        </w:tc>
        <w:tc>
          <w:tcPr>
            <w:tcW w:w="155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31～100</w:t>
            </w:r>
          </w:p>
        </w:tc>
        <w:tc>
          <w:tcPr>
            <w:tcW w:w="1558"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101及以上</w:t>
            </w:r>
          </w:p>
        </w:tc>
        <w:tc>
          <w:tcPr>
            <w:tcW w:w="735" w:type="dxa"/>
            <w:vMerge w:val="restart"/>
            <w:tcBorders>
              <w:top w:val="nil"/>
              <w:left w:val="single" w:color="auto" w:sz="4" w:space="0"/>
              <w:bottom w:val="single" w:color="000000"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57" w:type="dxa"/>
            <w:left w:w="57" w:type="dxa"/>
            <w:bottom w:w="57" w:type="dxa"/>
            <w:right w:w="57" w:type="dxa"/>
          </w:tblCellMar>
        </w:tblPrEx>
        <w:trPr>
          <w:trHeight w:val="470" w:hRule="atLeast"/>
        </w:trPr>
        <w:tc>
          <w:tcPr>
            <w:tcW w:w="878"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991"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165"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38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417"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3分</w:t>
            </w:r>
          </w:p>
        </w:tc>
        <w:tc>
          <w:tcPr>
            <w:tcW w:w="1558"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5分</w:t>
            </w:r>
          </w:p>
        </w:tc>
        <w:tc>
          <w:tcPr>
            <w:tcW w:w="735"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r>
      <w:tr>
        <w:tblPrEx>
          <w:tblCellMar>
            <w:top w:w="57" w:type="dxa"/>
            <w:left w:w="57" w:type="dxa"/>
            <w:bottom w:w="57" w:type="dxa"/>
            <w:right w:w="57" w:type="dxa"/>
          </w:tblCellMar>
        </w:tblPrEx>
        <w:trPr>
          <w:trHeight w:val="478" w:hRule="atLeast"/>
        </w:trPr>
        <w:tc>
          <w:tcPr>
            <w:tcW w:w="878"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991"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165" w:type="dxa"/>
            <w:vMerge w:val="restart"/>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含易腐原料</w:t>
            </w:r>
          </w:p>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（10分）</w:t>
            </w:r>
          </w:p>
        </w:tc>
        <w:tc>
          <w:tcPr>
            <w:tcW w:w="138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417"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1～30</w:t>
            </w:r>
          </w:p>
        </w:tc>
        <w:tc>
          <w:tcPr>
            <w:tcW w:w="155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31～50</w:t>
            </w:r>
          </w:p>
        </w:tc>
        <w:tc>
          <w:tcPr>
            <w:tcW w:w="1558"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51及以上</w:t>
            </w:r>
          </w:p>
        </w:tc>
        <w:tc>
          <w:tcPr>
            <w:tcW w:w="735" w:type="dxa"/>
            <w:vMerge w:val="restart"/>
            <w:tcBorders>
              <w:top w:val="nil"/>
              <w:left w:val="single" w:color="auto" w:sz="4" w:space="0"/>
              <w:bottom w:val="single" w:color="000000"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57" w:type="dxa"/>
            <w:left w:w="57" w:type="dxa"/>
            <w:bottom w:w="57" w:type="dxa"/>
            <w:right w:w="57" w:type="dxa"/>
          </w:tblCellMar>
        </w:tblPrEx>
        <w:trPr>
          <w:trHeight w:val="486" w:hRule="atLeast"/>
        </w:trPr>
        <w:tc>
          <w:tcPr>
            <w:tcW w:w="878"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991"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165"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38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417"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6分</w:t>
            </w:r>
          </w:p>
        </w:tc>
        <w:tc>
          <w:tcPr>
            <w:tcW w:w="1558"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10分</w:t>
            </w:r>
          </w:p>
        </w:tc>
        <w:tc>
          <w:tcPr>
            <w:tcW w:w="735"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r>
      <w:tr>
        <w:tblPrEx>
          <w:tblCellMar>
            <w:top w:w="57" w:type="dxa"/>
            <w:left w:w="57" w:type="dxa"/>
            <w:bottom w:w="57" w:type="dxa"/>
            <w:right w:w="57" w:type="dxa"/>
          </w:tblCellMar>
        </w:tblPrEx>
        <w:trPr>
          <w:trHeight w:val="472" w:hRule="atLeast"/>
        </w:trPr>
        <w:tc>
          <w:tcPr>
            <w:tcW w:w="878"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991" w:type="dxa"/>
            <w:vMerge w:val="restart"/>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预包装</w:t>
            </w:r>
          </w:p>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食品销售</w:t>
            </w:r>
          </w:p>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（10分）</w:t>
            </w:r>
          </w:p>
        </w:tc>
        <w:tc>
          <w:tcPr>
            <w:tcW w:w="1165" w:type="dxa"/>
            <w:vMerge w:val="restart"/>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单品数</w:t>
            </w:r>
          </w:p>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（10分）</w:t>
            </w:r>
          </w:p>
        </w:tc>
        <w:tc>
          <w:tcPr>
            <w:tcW w:w="138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数量</w:t>
            </w:r>
          </w:p>
        </w:tc>
        <w:tc>
          <w:tcPr>
            <w:tcW w:w="1417"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1～30</w:t>
            </w:r>
          </w:p>
        </w:tc>
        <w:tc>
          <w:tcPr>
            <w:tcW w:w="155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31～50</w:t>
            </w:r>
          </w:p>
        </w:tc>
        <w:tc>
          <w:tcPr>
            <w:tcW w:w="1558"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51及以上</w:t>
            </w:r>
          </w:p>
        </w:tc>
        <w:tc>
          <w:tcPr>
            <w:tcW w:w="735" w:type="dxa"/>
            <w:vMerge w:val="restart"/>
            <w:tcBorders>
              <w:top w:val="nil"/>
              <w:left w:val="single" w:color="auto" w:sz="4" w:space="0"/>
              <w:bottom w:val="single" w:color="000000" w:sz="4" w:space="0"/>
              <w:right w:val="single" w:color="auto" w:sz="4" w:space="0"/>
            </w:tcBorders>
            <w:noWrap/>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57" w:type="dxa"/>
            <w:left w:w="57" w:type="dxa"/>
            <w:bottom w:w="57" w:type="dxa"/>
            <w:right w:w="57" w:type="dxa"/>
          </w:tblCellMar>
        </w:tblPrEx>
        <w:trPr>
          <w:trHeight w:val="452" w:hRule="atLeast"/>
        </w:trPr>
        <w:tc>
          <w:tcPr>
            <w:tcW w:w="878"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991"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165"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c>
          <w:tcPr>
            <w:tcW w:w="138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分值</w:t>
            </w:r>
          </w:p>
        </w:tc>
        <w:tc>
          <w:tcPr>
            <w:tcW w:w="1417"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1分</w:t>
            </w:r>
          </w:p>
        </w:tc>
        <w:tc>
          <w:tcPr>
            <w:tcW w:w="1559"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5分</w:t>
            </w:r>
          </w:p>
        </w:tc>
        <w:tc>
          <w:tcPr>
            <w:tcW w:w="1558"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10分</w:t>
            </w:r>
          </w:p>
        </w:tc>
        <w:tc>
          <w:tcPr>
            <w:tcW w:w="735"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left"/>
              <w:rPr>
                <w:rFonts w:ascii="仿宋" w:hAnsi="仿宋" w:eastAsia="仿宋" w:cs="宋体"/>
                <w:color w:val="000000" w:themeColor="text1"/>
                <w:kern w:val="0"/>
                <w:szCs w:val="21"/>
                <w14:textFill>
                  <w14:solidFill>
                    <w14:schemeClr w14:val="tx1"/>
                  </w14:solidFill>
                </w14:textFill>
              </w:rPr>
            </w:pPr>
          </w:p>
        </w:tc>
      </w:tr>
      <w:tr>
        <w:tblPrEx>
          <w:tblCellMar>
            <w:top w:w="57" w:type="dxa"/>
            <w:left w:w="57" w:type="dxa"/>
            <w:bottom w:w="57" w:type="dxa"/>
            <w:right w:w="57" w:type="dxa"/>
          </w:tblCellMar>
        </w:tblPrEx>
        <w:trPr>
          <w:trHeight w:val="394" w:hRule="atLeast"/>
        </w:trPr>
        <w:tc>
          <w:tcPr>
            <w:tcW w:w="303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得分总和</w:t>
            </w:r>
          </w:p>
        </w:tc>
        <w:tc>
          <w:tcPr>
            <w:tcW w:w="6658" w:type="dxa"/>
            <w:gridSpan w:val="5"/>
            <w:tcBorders>
              <w:top w:val="single" w:color="auto" w:sz="4" w:space="0"/>
              <w:left w:val="single" w:color="auto" w:sz="4" w:space="0"/>
              <w:bottom w:val="single" w:color="auto" w:sz="4" w:space="0"/>
              <w:right w:val="single" w:color="000000" w:sz="4" w:space="0"/>
            </w:tcBorders>
            <w:noWrap w:val="0"/>
            <w:vAlign w:val="center"/>
          </w:tcPr>
          <w:p>
            <w:pPr>
              <w:spacing w:line="22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57" w:type="dxa"/>
            <w:left w:w="57" w:type="dxa"/>
            <w:bottom w:w="57" w:type="dxa"/>
            <w:right w:w="57" w:type="dxa"/>
          </w:tblCellMar>
        </w:tblPrEx>
        <w:trPr>
          <w:trHeight w:val="2528" w:hRule="atLeast"/>
        </w:trPr>
        <w:tc>
          <w:tcPr>
            <w:tcW w:w="878" w:type="dxa"/>
            <w:tcBorders>
              <w:top w:val="single" w:color="auto" w:sz="4" w:space="0"/>
              <w:left w:val="single" w:color="auto" w:sz="4" w:space="0"/>
              <w:bottom w:val="single" w:color="auto" w:sz="4" w:space="0"/>
              <w:right w:val="single" w:color="000000" w:sz="4" w:space="0"/>
            </w:tcBorders>
            <w:noWrap w:val="0"/>
            <w:vAlign w:val="center"/>
          </w:tcPr>
          <w:p>
            <w:pPr>
              <w:widowControl/>
              <w:spacing w:line="20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备</w:t>
            </w:r>
          </w:p>
          <w:p>
            <w:pPr>
              <w:widowControl/>
              <w:spacing w:line="20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p>
          <w:p>
            <w:pPr>
              <w:widowControl/>
              <w:spacing w:line="20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p>
          <w:p>
            <w:pPr>
              <w:widowControl/>
              <w:spacing w:line="200" w:lineRule="exact"/>
              <w:ind w:left="420" w:hanging="420" w:hangingChars="200"/>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注</w:t>
            </w:r>
          </w:p>
          <w:p>
            <w:pPr>
              <w:widowControl/>
              <w:spacing w:line="200" w:lineRule="exact"/>
              <w:ind w:left="420" w:leftChars="200"/>
              <w:jc w:val="left"/>
              <w:rPr>
                <w:rFonts w:ascii="仿宋" w:hAnsi="仿宋" w:eastAsia="仿宋" w:cs="宋体"/>
                <w:color w:val="000000" w:themeColor="text1"/>
                <w:kern w:val="0"/>
                <w:szCs w:val="21"/>
                <w14:textFill>
                  <w14:solidFill>
                    <w14:schemeClr w14:val="tx1"/>
                  </w14:solidFill>
                </w14:textFill>
              </w:rPr>
            </w:pPr>
          </w:p>
        </w:tc>
        <w:tc>
          <w:tcPr>
            <w:tcW w:w="8814"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0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1.各项评分总和为40分。因实际情况存在缺项情形的，该项评分为“0”。特殊项得分为各特殊项分值累加。</w:t>
            </w:r>
          </w:p>
          <w:p>
            <w:pPr>
              <w:widowControl/>
              <w:spacing w:line="200" w:lineRule="exact"/>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2</w:t>
            </w:r>
            <w:r>
              <w:rPr>
                <w:rFonts w:ascii="仿宋" w:hAnsi="仿宋" w:eastAsia="仿宋" w:cs="宋体"/>
                <w:color w:val="000000" w:themeColor="text1"/>
                <w:kern w:val="0"/>
                <w:szCs w:val="21"/>
                <w14:textFill>
                  <w14:solidFill>
                    <w14:schemeClr w14:val="tx1"/>
                  </w14:solidFill>
                </w14:textFill>
              </w:rPr>
              <w:t>.数量单位为“个”</w:t>
            </w:r>
            <w:r>
              <w:rPr>
                <w:rFonts w:hint="eastAsia" w:ascii="仿宋" w:hAnsi="仿宋" w:eastAsia="仿宋" w:cs="宋体"/>
                <w:color w:val="000000" w:themeColor="text1"/>
                <w:kern w:val="0"/>
                <w:szCs w:val="21"/>
                <w14:textFill>
                  <w14:solidFill>
                    <w14:schemeClr w14:val="tx1"/>
                  </w14:solidFill>
                </w14:textFill>
              </w:rPr>
              <w:t>。</w:t>
            </w:r>
          </w:p>
          <w:p>
            <w:pPr>
              <w:widowControl/>
              <w:spacing w:line="20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3</w:t>
            </w:r>
            <w:r>
              <w:rPr>
                <w:rFonts w:ascii="仿宋" w:hAnsi="仿宋" w:eastAsia="仿宋" w:cs="宋体"/>
                <w:color w:val="000000" w:themeColor="text1"/>
                <w:kern w:val="0"/>
                <w:szCs w:val="21"/>
                <w14:textFill>
                  <w14:solidFill>
                    <w14:schemeClr w14:val="tx1"/>
                  </w14:solidFill>
                </w14:textFill>
              </w:rPr>
              <w:t>.单品数是指最新菜单中所展示的独立销售的食品品种数</w:t>
            </w:r>
            <w:r>
              <w:rPr>
                <w:rFonts w:hint="eastAsia" w:ascii="仿宋" w:hAnsi="仿宋" w:eastAsia="仿宋" w:cs="宋体"/>
                <w:color w:val="000000" w:themeColor="text1"/>
                <w:kern w:val="0"/>
                <w:szCs w:val="21"/>
                <w14:textFill>
                  <w14:solidFill>
                    <w14:schemeClr w14:val="tx1"/>
                  </w14:solidFill>
                </w14:textFill>
              </w:rPr>
              <w:t>，</w:t>
            </w:r>
            <w:r>
              <w:rPr>
                <w:rFonts w:ascii="仿宋" w:hAnsi="仿宋" w:eastAsia="仿宋" w:cs="宋体"/>
                <w:color w:val="000000" w:themeColor="text1"/>
                <w:kern w:val="0"/>
                <w:szCs w:val="21"/>
                <w14:textFill>
                  <w14:solidFill>
                    <w14:schemeClr w14:val="tx1"/>
                  </w14:solidFill>
                </w14:textFill>
              </w:rPr>
              <w:t>不含制作过程中各类食品原料和半成品数量。</w:t>
            </w:r>
          </w:p>
          <w:p>
            <w:pPr>
              <w:widowControl/>
              <w:spacing w:line="20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4</w:t>
            </w:r>
            <w:r>
              <w:rPr>
                <w:rFonts w:ascii="仿宋" w:hAnsi="仿宋" w:eastAsia="仿宋" w:cs="宋体"/>
                <w:color w:val="000000" w:themeColor="text1"/>
                <w:kern w:val="0"/>
                <w:szCs w:val="21"/>
                <w14:textFill>
                  <w14:solidFill>
                    <w14:schemeClr w14:val="tx1"/>
                  </w14:solidFill>
                </w14:textFill>
              </w:rPr>
              <w:t>.具有热食、冷食、生食等多种情形,难以明确归类的食品，可按食品安全风险等级最高的情形进行归类。</w:t>
            </w:r>
          </w:p>
          <w:p>
            <w:pPr>
              <w:widowControl/>
              <w:spacing w:line="200" w:lineRule="exact"/>
              <w:ind w:left="210" w:hanging="210" w:hangingChars="100"/>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5</w:t>
            </w:r>
            <w:r>
              <w:rPr>
                <w:rFonts w:ascii="仿宋" w:hAnsi="仿宋" w:eastAsia="仿宋" w:cs="宋体"/>
                <w:color w:val="000000" w:themeColor="text1"/>
                <w:kern w:val="0"/>
                <w:szCs w:val="21"/>
                <w14:textFill>
                  <w14:solidFill>
                    <w14:schemeClr w14:val="tx1"/>
                  </w14:solidFill>
                </w14:textFill>
              </w:rPr>
              <w:t>.易腐原料是指蛋白质或碳水化合物含量较高，通常pH大于4.6且水分活度大于0.85，需要控制温度和时间以防止腐败变质和细菌生长、繁殖、产毒的食品。如乳、蛋、禽、畜、水产品等动物源性食品（含）及豆制品等。</w:t>
            </w:r>
          </w:p>
        </w:tc>
      </w:tr>
    </w:tbl>
    <w:p>
      <w:pPr>
        <w:widowControl/>
        <w:shd w:val="clear" w:color="auto" w:fill="FFFFFF"/>
        <w:spacing w:line="400" w:lineRule="exact"/>
        <w:jc w:val="left"/>
        <w:rPr>
          <w:rFonts w:hint="default" w:ascii="仿宋_GB2312" w:hAnsi="仿宋_GB2312" w:eastAsia="仿宋_GB2312" w:cs="仿宋_GB2312"/>
          <w:color w:val="000000" w:themeColor="text1"/>
          <w:sz w:val="32"/>
          <w:szCs w:val="32"/>
          <w:lang w:val="en" w:eastAsia="zh-CN"/>
          <w14:textFill>
            <w14:solidFill>
              <w14:schemeClr w14:val="tx1"/>
            </w14:solidFill>
          </w14:textFill>
        </w:rPr>
      </w:pPr>
    </w:p>
    <w:p>
      <w:pPr>
        <w:pStyle w:val="2"/>
        <w:rPr>
          <w:rFonts w:hint="default" w:ascii="仿宋_GB2312" w:hAnsi="仿宋_GB2312" w:eastAsia="仿宋_GB2312" w:cs="仿宋_GB2312"/>
          <w:color w:val="000000" w:themeColor="text1"/>
          <w:sz w:val="32"/>
          <w:szCs w:val="32"/>
          <w:lang w:val="en" w:eastAsia="zh-CN"/>
          <w14:textFill>
            <w14:solidFill>
              <w14:schemeClr w14:val="tx1"/>
            </w14:solidFill>
          </w14:textFill>
        </w:rPr>
      </w:pPr>
    </w:p>
    <w:p>
      <w:pPr>
        <w:widowControl/>
        <w:shd w:val="clear" w:color="auto" w:fill="FFFFFF"/>
        <w:spacing w:line="400" w:lineRule="exact"/>
        <w:jc w:val="left"/>
        <w:rPr>
          <w:rFonts w:hint="default" w:ascii="方正小标宋简体" w:eastAsia="方正小标宋简体"/>
          <w:color w:val="000000" w:themeColor="text1"/>
          <w:kern w:val="0"/>
          <w:sz w:val="32"/>
          <w:szCs w:val="32"/>
          <w:lang w:val="en-US" w:eastAsia="zh-CN"/>
          <w14:textFill>
            <w14:solidFill>
              <w14:schemeClr w14:val="tx1"/>
            </w14:solidFill>
          </w14:textFill>
        </w:rPr>
      </w:pPr>
      <w:r>
        <w:rPr>
          <w:rFonts w:hint="eastAsia" w:ascii="方正小标宋简体" w:hAnsi="黑体" w:eastAsia="方正小标宋简体"/>
          <w:color w:val="000000" w:themeColor="text1"/>
          <w:kern w:val="0"/>
          <w:sz w:val="32"/>
          <w:szCs w:val="32"/>
          <w14:textFill>
            <w14:solidFill>
              <w14:schemeClr w14:val="tx1"/>
            </w14:solidFill>
          </w14:textFill>
        </w:rPr>
        <w:br w:type="page"/>
      </w: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11</w:t>
      </w:r>
    </w:p>
    <w:p>
      <w:pPr>
        <w:widowControl/>
        <w:shd w:val="clear" w:color="auto" w:fill="FFFFFF"/>
        <w:spacing w:line="400" w:lineRule="exact"/>
        <w:jc w:val="center"/>
        <w:rPr>
          <w:rFonts w:ascii="方正小标宋简体" w:eastAsia="方正小标宋简体"/>
          <w:color w:val="000000" w:themeColor="text1"/>
          <w:kern w:val="0"/>
          <w:sz w:val="32"/>
          <w:szCs w:val="32"/>
          <w14:textFill>
            <w14:solidFill>
              <w14:schemeClr w14:val="tx1"/>
            </w14:solidFill>
          </w14:textFill>
        </w:rPr>
      </w:pPr>
      <w:r>
        <w:rPr>
          <w:rFonts w:hint="eastAsia" w:ascii="方正小标宋简体" w:eastAsia="方正小标宋简体"/>
          <w:color w:val="000000" w:themeColor="text1"/>
          <w:kern w:val="0"/>
          <w:sz w:val="32"/>
          <w:szCs w:val="32"/>
          <w14:textFill>
            <w14:solidFill>
              <w14:schemeClr w14:val="tx1"/>
            </w14:solidFill>
          </w14:textFill>
        </w:rPr>
        <w:t>食品</w:t>
      </w:r>
      <w:r>
        <w:rPr>
          <w:rFonts w:hint="eastAsia" w:ascii="方正小标宋简体" w:eastAsia="方正小标宋简体"/>
          <w:color w:val="000000" w:themeColor="text1"/>
          <w:kern w:val="0"/>
          <w:sz w:val="32"/>
          <w:szCs w:val="32"/>
          <w:lang w:eastAsia="zh-CN"/>
          <w14:textFill>
            <w14:solidFill>
              <w14:schemeClr w14:val="tx1"/>
            </w14:solidFill>
          </w14:textFill>
        </w:rPr>
        <w:t>销售小摊点</w:t>
      </w:r>
      <w:r>
        <w:rPr>
          <w:rFonts w:hint="eastAsia" w:ascii="方正小标宋简体" w:eastAsia="方正小标宋简体"/>
          <w:color w:val="000000" w:themeColor="text1"/>
          <w:kern w:val="0"/>
          <w:sz w:val="32"/>
          <w:szCs w:val="32"/>
          <w14:textFill>
            <w14:solidFill>
              <w14:schemeClr w14:val="tx1"/>
            </w14:solidFill>
          </w14:textFill>
        </w:rPr>
        <w:t>静态风险因素量化分值表</w:t>
      </w:r>
    </w:p>
    <w:p>
      <w:pPr>
        <w:widowControl/>
        <w:shd w:val="clear" w:color="auto" w:fill="FFFFFF"/>
        <w:spacing w:line="400" w:lineRule="exact"/>
        <w:jc w:val="center"/>
        <w:rPr>
          <w:rFonts w:ascii="方正小标宋简体" w:eastAsia="方正小标宋简体"/>
          <w:color w:val="000000" w:themeColor="text1"/>
          <w:kern w:val="0"/>
          <w:sz w:val="32"/>
          <w:szCs w:val="32"/>
          <w14:textFill>
            <w14:solidFill>
              <w14:schemeClr w14:val="tx1"/>
            </w14:solidFill>
          </w14:textFill>
        </w:rPr>
      </w:pPr>
    </w:p>
    <w:tbl>
      <w:tblPr>
        <w:tblStyle w:val="7"/>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33"/>
        <w:gridCol w:w="1700"/>
        <w:gridCol w:w="976"/>
        <w:gridCol w:w="1069"/>
        <w:gridCol w:w="1368"/>
        <w:gridCol w:w="1507"/>
        <w:gridCol w:w="1172"/>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59" w:type="dxa"/>
            <w:noWrap/>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序号</w:t>
            </w:r>
          </w:p>
        </w:tc>
        <w:tc>
          <w:tcPr>
            <w:tcW w:w="2833" w:type="dxa"/>
            <w:gridSpan w:val="2"/>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评分项（共40分）</w:t>
            </w:r>
          </w:p>
        </w:tc>
        <w:tc>
          <w:tcPr>
            <w:tcW w:w="6092" w:type="dxa"/>
            <w:gridSpan w:val="5"/>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参考分值</w:t>
            </w:r>
          </w:p>
        </w:tc>
        <w:tc>
          <w:tcPr>
            <w:tcW w:w="574"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659" w:type="dxa"/>
            <w:vMerge w:val="restart"/>
            <w:noWrap/>
            <w:vAlign w:val="center"/>
          </w:tcPr>
          <w:p>
            <w:pPr>
              <w:widowControl/>
              <w:spacing w:line="280" w:lineRule="exact"/>
              <w:jc w:val="center"/>
              <w:rPr>
                <w:rFonts w:hint="eastAsia" w:ascii="仿宋" w:hAnsi="仿宋" w:eastAsia="仿宋"/>
                <w:color w:val="000000" w:themeColor="text1"/>
                <w:kern w:val="0"/>
                <w:sz w:val="20"/>
                <w:szCs w:val="20"/>
                <w:lang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1</w:t>
            </w:r>
          </w:p>
        </w:tc>
        <w:tc>
          <w:tcPr>
            <w:tcW w:w="1133"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预包装食品单品数</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10</w:t>
            </w:r>
            <w:r>
              <w:rPr>
                <w:rFonts w:ascii="仿宋" w:hAnsi="仿宋" w:eastAsia="仿宋"/>
                <w:color w:val="000000" w:themeColor="text1"/>
                <w:kern w:val="0"/>
                <w:sz w:val="20"/>
                <w:szCs w:val="20"/>
                <w14:textFill>
                  <w14:solidFill>
                    <w14:schemeClr w14:val="tx1"/>
                  </w14:solidFill>
                </w14:textFill>
              </w:rPr>
              <w:t>分）</w:t>
            </w:r>
          </w:p>
        </w:tc>
        <w:tc>
          <w:tcPr>
            <w:tcW w:w="1700"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4</w:t>
            </w:r>
            <w:r>
              <w:rPr>
                <w:rFonts w:ascii="仿宋" w:hAnsi="仿宋" w:eastAsia="仿宋"/>
                <w:color w:val="000000" w:themeColor="text1"/>
                <w:kern w:val="0"/>
                <w:sz w:val="20"/>
                <w:szCs w:val="20"/>
                <w14:textFill>
                  <w14:solidFill>
                    <w14:schemeClr w14:val="tx1"/>
                  </w14:solidFill>
                </w14:textFill>
              </w:rPr>
              <w:t>分）</w:t>
            </w: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xml:space="preserve">50以下 </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w:t>
            </w:r>
            <w:r>
              <w:rPr>
                <w:rFonts w:hint="eastAsia" w:ascii="仿宋" w:hAnsi="仿宋" w:eastAsia="仿宋"/>
                <w:color w:val="000000" w:themeColor="text1"/>
                <w:kern w:val="0"/>
                <w:sz w:val="20"/>
                <w:szCs w:val="20"/>
                <w:lang w:val="en-US" w:eastAsia="zh-CN"/>
                <w14:textFill>
                  <w14:solidFill>
                    <w14:schemeClr w14:val="tx1"/>
                  </w14:solidFill>
                </w14:textFill>
              </w:rPr>
              <w:t>1</w:t>
            </w: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1</w:t>
            </w:r>
            <w:r>
              <w:rPr>
                <w:rFonts w:ascii="仿宋" w:hAnsi="仿宋" w:eastAsia="仿宋"/>
                <w:color w:val="000000" w:themeColor="text1"/>
                <w:kern w:val="0"/>
                <w:sz w:val="20"/>
                <w:szCs w:val="20"/>
                <w14:textFill>
                  <w14:solidFill>
                    <w14:schemeClr w14:val="tx1"/>
                  </w14:solidFill>
                </w14:textFill>
              </w:rPr>
              <w:t>00</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101</w:t>
            </w: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2</w:t>
            </w:r>
            <w:r>
              <w:rPr>
                <w:rFonts w:ascii="仿宋" w:hAnsi="仿宋" w:eastAsia="仿宋"/>
                <w:color w:val="000000" w:themeColor="text1"/>
                <w:kern w:val="0"/>
                <w:sz w:val="20"/>
                <w:szCs w:val="20"/>
                <w14:textFill>
                  <w14:solidFill>
                    <w14:schemeClr w14:val="tx1"/>
                  </w14:solidFill>
                </w14:textFill>
              </w:rPr>
              <w:t>00</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2</w:t>
            </w:r>
            <w:r>
              <w:rPr>
                <w:rFonts w:ascii="仿宋" w:hAnsi="仿宋" w:eastAsia="仿宋"/>
                <w:color w:val="000000" w:themeColor="text1"/>
                <w:kern w:val="0"/>
                <w:sz w:val="20"/>
                <w:szCs w:val="20"/>
                <w14:textFill>
                  <w14:solidFill>
                    <w14:schemeClr w14:val="tx1"/>
                  </w14:solidFill>
                </w14:textFill>
              </w:rPr>
              <w:t>01以上</w:t>
            </w:r>
          </w:p>
        </w:tc>
        <w:tc>
          <w:tcPr>
            <w:tcW w:w="574"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1</w:t>
            </w:r>
            <w:r>
              <w:rPr>
                <w:rFonts w:ascii="仿宋" w:hAnsi="仿宋" w:eastAsia="仿宋"/>
                <w:color w:val="000000" w:themeColor="text1"/>
                <w:kern w:val="0"/>
                <w:sz w:val="20"/>
                <w:szCs w:val="20"/>
                <w14:textFill>
                  <w14:solidFill>
                    <w14:schemeClr w14:val="tx1"/>
                  </w14:solidFill>
                </w14:textFill>
              </w:rPr>
              <w:t>分</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2</w:t>
            </w:r>
            <w:r>
              <w:rPr>
                <w:rFonts w:ascii="仿宋" w:hAnsi="仿宋" w:eastAsia="仿宋"/>
                <w:color w:val="000000" w:themeColor="text1"/>
                <w:kern w:val="0"/>
                <w:sz w:val="20"/>
                <w:szCs w:val="20"/>
                <w14:textFill>
                  <w14:solidFill>
                    <w14:schemeClr w14:val="tx1"/>
                  </w14:solidFill>
                </w14:textFill>
              </w:rPr>
              <w:t>分</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3</w:t>
            </w:r>
            <w:r>
              <w:rPr>
                <w:rFonts w:ascii="仿宋" w:hAnsi="仿宋" w:eastAsia="仿宋"/>
                <w:color w:val="000000" w:themeColor="text1"/>
                <w:kern w:val="0"/>
                <w:sz w:val="20"/>
                <w:szCs w:val="20"/>
                <w14:textFill>
                  <w14:solidFill>
                    <w14:schemeClr w14:val="tx1"/>
                  </w14:solidFill>
                </w14:textFill>
              </w:rPr>
              <w:t>分</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4</w:t>
            </w:r>
            <w:r>
              <w:rPr>
                <w:rFonts w:ascii="仿宋" w:hAnsi="仿宋" w:eastAsia="仿宋"/>
                <w:color w:val="000000" w:themeColor="text1"/>
                <w:kern w:val="0"/>
                <w:sz w:val="20"/>
                <w:szCs w:val="20"/>
                <w14:textFill>
                  <w14:solidFill>
                    <w14:schemeClr w14:val="tx1"/>
                  </w14:solidFill>
                </w14:textFill>
              </w:rPr>
              <w:t>分</w:t>
            </w:r>
          </w:p>
        </w:tc>
        <w:tc>
          <w:tcPr>
            <w:tcW w:w="574"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冷藏、冷冻</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分）</w:t>
            </w: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69" w:type="dxa"/>
            <w:noWrap w:val="0"/>
            <w:vAlign w:val="center"/>
          </w:tcPr>
          <w:p>
            <w:pPr>
              <w:widowControl/>
              <w:spacing w:line="280" w:lineRule="exact"/>
              <w:jc w:val="center"/>
              <w:rPr>
                <w:rFonts w:ascii="仿宋" w:hAnsi="仿宋" w:eastAsia="仿宋" w:cs="Times New Roman"/>
                <w:color w:val="000000" w:themeColor="text1"/>
                <w:kern w:val="0"/>
                <w:sz w:val="20"/>
                <w:szCs w:val="20"/>
                <w:lang w:val="en-US" w:eastAsia="zh-CN" w:bidi="ar-SA"/>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xml:space="preserve">50以下 </w:t>
            </w:r>
          </w:p>
        </w:tc>
        <w:tc>
          <w:tcPr>
            <w:tcW w:w="1368" w:type="dxa"/>
            <w:noWrap w:val="0"/>
            <w:vAlign w:val="center"/>
          </w:tcPr>
          <w:p>
            <w:pPr>
              <w:widowControl/>
              <w:spacing w:line="280" w:lineRule="exact"/>
              <w:jc w:val="center"/>
              <w:rPr>
                <w:rFonts w:ascii="仿宋" w:hAnsi="仿宋" w:eastAsia="仿宋" w:cs="Times New Roman"/>
                <w:color w:val="000000" w:themeColor="text1"/>
                <w:kern w:val="0"/>
                <w:sz w:val="20"/>
                <w:szCs w:val="20"/>
                <w:lang w:val="en-US" w:eastAsia="zh-CN" w:bidi="ar-SA"/>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w:t>
            </w:r>
            <w:r>
              <w:rPr>
                <w:rFonts w:hint="eastAsia" w:ascii="仿宋" w:hAnsi="仿宋" w:eastAsia="仿宋"/>
                <w:color w:val="000000" w:themeColor="text1"/>
                <w:kern w:val="0"/>
                <w:sz w:val="20"/>
                <w:szCs w:val="20"/>
                <w:lang w:val="en-US" w:eastAsia="zh-CN"/>
                <w14:textFill>
                  <w14:solidFill>
                    <w14:schemeClr w14:val="tx1"/>
                  </w14:solidFill>
                </w14:textFill>
              </w:rPr>
              <w:t>1</w:t>
            </w: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1</w:t>
            </w:r>
            <w:r>
              <w:rPr>
                <w:rFonts w:ascii="仿宋" w:hAnsi="仿宋" w:eastAsia="仿宋"/>
                <w:color w:val="000000" w:themeColor="text1"/>
                <w:kern w:val="0"/>
                <w:sz w:val="20"/>
                <w:szCs w:val="20"/>
                <w14:textFill>
                  <w14:solidFill>
                    <w14:schemeClr w14:val="tx1"/>
                  </w14:solidFill>
                </w14:textFill>
              </w:rPr>
              <w:t>00</w:t>
            </w:r>
          </w:p>
        </w:tc>
        <w:tc>
          <w:tcPr>
            <w:tcW w:w="1507" w:type="dxa"/>
            <w:noWrap w:val="0"/>
            <w:vAlign w:val="center"/>
          </w:tcPr>
          <w:p>
            <w:pPr>
              <w:widowControl/>
              <w:spacing w:line="280" w:lineRule="exact"/>
              <w:jc w:val="center"/>
              <w:rPr>
                <w:rFonts w:ascii="仿宋" w:hAnsi="仿宋" w:eastAsia="仿宋" w:cs="Times New Roman"/>
                <w:color w:val="000000" w:themeColor="text1"/>
                <w:kern w:val="0"/>
                <w:sz w:val="20"/>
                <w:szCs w:val="20"/>
                <w:lang w:val="en-US" w:eastAsia="zh-CN" w:bidi="ar-SA"/>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101</w:t>
            </w: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2</w:t>
            </w:r>
            <w:r>
              <w:rPr>
                <w:rFonts w:ascii="仿宋" w:hAnsi="仿宋" w:eastAsia="仿宋"/>
                <w:color w:val="000000" w:themeColor="text1"/>
                <w:kern w:val="0"/>
                <w:sz w:val="20"/>
                <w:szCs w:val="20"/>
                <w14:textFill>
                  <w14:solidFill>
                    <w14:schemeClr w14:val="tx1"/>
                  </w14:solidFill>
                </w14:textFill>
              </w:rPr>
              <w:t>00</w:t>
            </w:r>
          </w:p>
        </w:tc>
        <w:tc>
          <w:tcPr>
            <w:tcW w:w="1172" w:type="dxa"/>
            <w:noWrap w:val="0"/>
            <w:vAlign w:val="center"/>
          </w:tcPr>
          <w:p>
            <w:pPr>
              <w:widowControl/>
              <w:spacing w:line="280" w:lineRule="exact"/>
              <w:jc w:val="center"/>
              <w:rPr>
                <w:rFonts w:ascii="仿宋" w:hAnsi="仿宋" w:eastAsia="仿宋" w:cs="Times New Roman"/>
                <w:color w:val="000000" w:themeColor="text1"/>
                <w:kern w:val="0"/>
                <w:sz w:val="20"/>
                <w:szCs w:val="20"/>
                <w:lang w:val="en-US" w:eastAsia="zh-CN" w:bidi="ar-SA"/>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2</w:t>
            </w:r>
            <w:r>
              <w:rPr>
                <w:rFonts w:ascii="仿宋" w:hAnsi="仿宋" w:eastAsia="仿宋"/>
                <w:color w:val="000000" w:themeColor="text1"/>
                <w:kern w:val="0"/>
                <w:sz w:val="20"/>
                <w:szCs w:val="20"/>
                <w14:textFill>
                  <w14:solidFill>
                    <w14:schemeClr w14:val="tx1"/>
                  </w14:solidFill>
                </w14:textFill>
              </w:rPr>
              <w:t>01以上</w:t>
            </w:r>
          </w:p>
        </w:tc>
        <w:tc>
          <w:tcPr>
            <w:tcW w:w="574"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2</w:t>
            </w:r>
            <w:r>
              <w:rPr>
                <w:rFonts w:ascii="仿宋" w:hAnsi="仿宋" w:eastAsia="仿宋"/>
                <w:color w:val="000000" w:themeColor="text1"/>
                <w:kern w:val="0"/>
                <w:sz w:val="20"/>
                <w:szCs w:val="20"/>
                <w14:textFill>
                  <w14:solidFill>
                    <w14:schemeClr w14:val="tx1"/>
                  </w14:solidFill>
                </w14:textFill>
              </w:rPr>
              <w:t>分</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3</w:t>
            </w:r>
            <w:r>
              <w:rPr>
                <w:rFonts w:ascii="仿宋" w:hAnsi="仿宋" w:eastAsia="仿宋"/>
                <w:color w:val="000000" w:themeColor="text1"/>
                <w:kern w:val="0"/>
                <w:sz w:val="20"/>
                <w:szCs w:val="20"/>
                <w14:textFill>
                  <w14:solidFill>
                    <w14:schemeClr w14:val="tx1"/>
                  </w14:solidFill>
                </w14:textFill>
              </w:rPr>
              <w:t>分</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4</w:t>
            </w:r>
            <w:r>
              <w:rPr>
                <w:rFonts w:ascii="仿宋" w:hAnsi="仿宋" w:eastAsia="仿宋"/>
                <w:color w:val="000000" w:themeColor="text1"/>
                <w:kern w:val="0"/>
                <w:sz w:val="20"/>
                <w:szCs w:val="20"/>
                <w14:textFill>
                  <w14:solidFill>
                    <w14:schemeClr w14:val="tx1"/>
                  </w14:solidFill>
                </w14:textFill>
              </w:rPr>
              <w:t>分</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分</w:t>
            </w:r>
          </w:p>
        </w:tc>
        <w:tc>
          <w:tcPr>
            <w:tcW w:w="574"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restart"/>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2</w:t>
            </w:r>
          </w:p>
        </w:tc>
        <w:tc>
          <w:tcPr>
            <w:tcW w:w="1133"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散装食品单品数</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1</w:t>
            </w:r>
            <w:r>
              <w:rPr>
                <w:rFonts w:ascii="仿宋" w:hAnsi="仿宋" w:eastAsia="仿宋"/>
                <w:color w:val="000000" w:themeColor="text1"/>
                <w:kern w:val="0"/>
                <w:sz w:val="20"/>
                <w:szCs w:val="20"/>
                <w14:textFill>
                  <w14:solidFill>
                    <w14:schemeClr w14:val="tx1"/>
                  </w14:solidFill>
                </w14:textFill>
              </w:rPr>
              <w:t>5分）</w:t>
            </w:r>
          </w:p>
        </w:tc>
        <w:tc>
          <w:tcPr>
            <w:tcW w:w="1700"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常温</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分）</w:t>
            </w: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1-100</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101-300</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301-1000</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1001以上</w:t>
            </w:r>
          </w:p>
        </w:tc>
        <w:tc>
          <w:tcPr>
            <w:tcW w:w="574"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2</w:t>
            </w:r>
            <w:r>
              <w:rPr>
                <w:rFonts w:ascii="仿宋" w:hAnsi="仿宋" w:eastAsia="仿宋"/>
                <w:color w:val="000000" w:themeColor="text1"/>
                <w:kern w:val="0"/>
                <w:sz w:val="20"/>
                <w:szCs w:val="20"/>
                <w14:textFill>
                  <w14:solidFill>
                    <w14:schemeClr w14:val="tx1"/>
                  </w14:solidFill>
                </w14:textFill>
              </w:rPr>
              <w:t>分</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3</w:t>
            </w:r>
            <w:r>
              <w:rPr>
                <w:rFonts w:ascii="仿宋" w:hAnsi="仿宋" w:eastAsia="仿宋"/>
                <w:color w:val="000000" w:themeColor="text1"/>
                <w:kern w:val="0"/>
                <w:sz w:val="20"/>
                <w:szCs w:val="20"/>
                <w14:textFill>
                  <w14:solidFill>
                    <w14:schemeClr w14:val="tx1"/>
                  </w14:solidFill>
                </w14:textFill>
              </w:rPr>
              <w:t>分</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4</w:t>
            </w:r>
            <w:r>
              <w:rPr>
                <w:rFonts w:ascii="仿宋" w:hAnsi="仿宋" w:eastAsia="仿宋"/>
                <w:color w:val="000000" w:themeColor="text1"/>
                <w:kern w:val="0"/>
                <w:sz w:val="20"/>
                <w:szCs w:val="20"/>
                <w14:textFill>
                  <w14:solidFill>
                    <w14:schemeClr w14:val="tx1"/>
                  </w14:solidFill>
                </w14:textFill>
              </w:rPr>
              <w:t>分</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分</w:t>
            </w:r>
          </w:p>
        </w:tc>
        <w:tc>
          <w:tcPr>
            <w:tcW w:w="574"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冷藏、冷冻</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9</w:t>
            </w:r>
            <w:r>
              <w:rPr>
                <w:rFonts w:ascii="仿宋" w:hAnsi="仿宋" w:eastAsia="仿宋"/>
                <w:color w:val="000000" w:themeColor="text1"/>
                <w:kern w:val="0"/>
                <w:sz w:val="20"/>
                <w:szCs w:val="20"/>
                <w14:textFill>
                  <w14:solidFill>
                    <w14:schemeClr w14:val="tx1"/>
                  </w14:solidFill>
                </w14:textFill>
              </w:rPr>
              <w:t>分）</w:t>
            </w: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数量</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50以下</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51-100</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101-200</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201以上</w:t>
            </w:r>
          </w:p>
        </w:tc>
        <w:tc>
          <w:tcPr>
            <w:tcW w:w="574" w:type="dxa"/>
            <w:vMerge w:val="restart"/>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700" w:type="dxa"/>
            <w:vMerge w:val="continue"/>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76"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分值</w:t>
            </w:r>
          </w:p>
        </w:tc>
        <w:tc>
          <w:tcPr>
            <w:tcW w:w="1069"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4</w:t>
            </w:r>
            <w:r>
              <w:rPr>
                <w:rFonts w:ascii="仿宋" w:hAnsi="仿宋" w:eastAsia="仿宋"/>
                <w:color w:val="000000" w:themeColor="text1"/>
                <w:kern w:val="0"/>
                <w:sz w:val="20"/>
                <w:szCs w:val="20"/>
                <w14:textFill>
                  <w14:solidFill>
                    <w14:schemeClr w14:val="tx1"/>
                  </w14:solidFill>
                </w14:textFill>
              </w:rPr>
              <w:t>分</w:t>
            </w:r>
          </w:p>
        </w:tc>
        <w:tc>
          <w:tcPr>
            <w:tcW w:w="1368"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分</w:t>
            </w:r>
          </w:p>
        </w:tc>
        <w:tc>
          <w:tcPr>
            <w:tcW w:w="1507"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8</w:t>
            </w:r>
            <w:r>
              <w:rPr>
                <w:rFonts w:ascii="仿宋" w:hAnsi="仿宋" w:eastAsia="仿宋"/>
                <w:color w:val="000000" w:themeColor="text1"/>
                <w:kern w:val="0"/>
                <w:sz w:val="20"/>
                <w:szCs w:val="20"/>
                <w14:textFill>
                  <w14:solidFill>
                    <w14:schemeClr w14:val="tx1"/>
                  </w14:solidFill>
                </w14:textFill>
              </w:rPr>
              <w:t>分</w:t>
            </w:r>
          </w:p>
        </w:tc>
        <w:tc>
          <w:tcPr>
            <w:tcW w:w="1172"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9</w:t>
            </w:r>
            <w:r>
              <w:rPr>
                <w:rFonts w:ascii="仿宋" w:hAnsi="仿宋" w:eastAsia="仿宋"/>
                <w:color w:val="000000" w:themeColor="text1"/>
                <w:kern w:val="0"/>
                <w:sz w:val="20"/>
                <w:szCs w:val="20"/>
                <w14:textFill>
                  <w14:solidFill>
                    <w14:schemeClr w14:val="tx1"/>
                  </w14:solidFill>
                </w14:textFill>
              </w:rPr>
              <w:t>分</w:t>
            </w:r>
          </w:p>
        </w:tc>
        <w:tc>
          <w:tcPr>
            <w:tcW w:w="574"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59" w:type="dxa"/>
            <w:vMerge w:val="restart"/>
            <w:noWrap/>
            <w:vAlign w:val="center"/>
          </w:tcPr>
          <w:p>
            <w:pPr>
              <w:widowControl/>
              <w:spacing w:line="280" w:lineRule="exact"/>
              <w:jc w:val="center"/>
              <w:rPr>
                <w:rFonts w:hint="eastAsia"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3</w:t>
            </w:r>
          </w:p>
        </w:tc>
        <w:tc>
          <w:tcPr>
            <w:tcW w:w="1133" w:type="dxa"/>
            <w:vMerge w:val="restart"/>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食用农产品销售</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15</w:t>
            </w:r>
            <w:r>
              <w:rPr>
                <w:rFonts w:ascii="仿宋" w:hAnsi="仿宋" w:eastAsia="仿宋"/>
                <w:color w:val="000000" w:themeColor="text1"/>
                <w:kern w:val="0"/>
                <w:sz w:val="20"/>
                <w:szCs w:val="20"/>
                <w14:textFill>
                  <w14:solidFill>
                    <w14:schemeClr w14:val="tx1"/>
                  </w14:solidFill>
                </w14:textFill>
              </w:rPr>
              <w:t>分）</w:t>
            </w:r>
          </w:p>
        </w:tc>
        <w:tc>
          <w:tcPr>
            <w:tcW w:w="1700"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畜禽水产品</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lang w:val="en-US" w:eastAsia="zh-CN"/>
                <w14:textFill>
                  <w14:solidFill>
                    <w14:schemeClr w14:val="tx1"/>
                  </w14:solidFill>
                </w14:textFill>
              </w:rPr>
              <w:t>7</w:t>
            </w:r>
            <w:r>
              <w:rPr>
                <w:rFonts w:ascii="仿宋" w:hAnsi="仿宋" w:eastAsia="仿宋"/>
                <w:color w:val="000000" w:themeColor="text1"/>
                <w:kern w:val="0"/>
                <w:sz w:val="20"/>
                <w:szCs w:val="20"/>
                <w14:textFill>
                  <w14:solidFill>
                    <w14:schemeClr w14:val="tx1"/>
                  </w14:solidFill>
                </w14:textFill>
              </w:rPr>
              <w:t>分）</w:t>
            </w:r>
          </w:p>
        </w:tc>
        <w:tc>
          <w:tcPr>
            <w:tcW w:w="6092" w:type="dxa"/>
            <w:gridSpan w:val="5"/>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7</w:t>
            </w:r>
            <w:r>
              <w:rPr>
                <w:rFonts w:hint="eastAsia" w:ascii="仿宋" w:hAnsi="仿宋" w:eastAsia="仿宋"/>
                <w:color w:val="000000" w:themeColor="text1"/>
                <w:kern w:val="0"/>
                <w:sz w:val="20"/>
                <w:szCs w:val="20"/>
                <w14:textFill>
                  <w14:solidFill>
                    <w14:schemeClr w14:val="tx1"/>
                  </w14:solidFill>
                </w14:textFill>
              </w:rPr>
              <w:t>分</w:t>
            </w:r>
          </w:p>
        </w:tc>
        <w:tc>
          <w:tcPr>
            <w:tcW w:w="574"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59" w:type="dxa"/>
            <w:vMerge w:val="continue"/>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1133" w:type="dxa"/>
            <w:vMerge w:val="continue"/>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1700"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进口食用农产品（</w:t>
            </w:r>
            <w:r>
              <w:rPr>
                <w:rFonts w:hint="eastAsia" w:ascii="仿宋" w:hAnsi="仿宋" w:eastAsia="仿宋"/>
                <w:color w:val="000000" w:themeColor="text1"/>
                <w:kern w:val="0"/>
                <w:sz w:val="20"/>
                <w:szCs w:val="20"/>
                <w:lang w:val="en-US" w:eastAsia="zh-CN"/>
                <w14:textFill>
                  <w14:solidFill>
                    <w14:schemeClr w14:val="tx1"/>
                  </w14:solidFill>
                </w14:textFill>
              </w:rPr>
              <w:t>8</w:t>
            </w:r>
            <w:r>
              <w:rPr>
                <w:rFonts w:ascii="仿宋" w:hAnsi="仿宋" w:eastAsia="仿宋"/>
                <w:color w:val="000000" w:themeColor="text1"/>
                <w:kern w:val="0"/>
                <w:sz w:val="20"/>
                <w:szCs w:val="20"/>
                <w14:textFill>
                  <w14:solidFill>
                    <w14:schemeClr w14:val="tx1"/>
                  </w14:solidFill>
                </w14:textFill>
              </w:rPr>
              <w:t>分）</w:t>
            </w:r>
          </w:p>
        </w:tc>
        <w:tc>
          <w:tcPr>
            <w:tcW w:w="6092" w:type="dxa"/>
            <w:gridSpan w:val="5"/>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8</w:t>
            </w:r>
            <w:r>
              <w:rPr>
                <w:rFonts w:ascii="仿宋" w:hAnsi="仿宋" w:eastAsia="仿宋"/>
                <w:color w:val="000000" w:themeColor="text1"/>
                <w:kern w:val="0"/>
                <w:sz w:val="20"/>
                <w:szCs w:val="20"/>
                <w14:textFill>
                  <w14:solidFill>
                    <w14:schemeClr w14:val="tx1"/>
                  </w14:solidFill>
                </w14:textFill>
              </w:rPr>
              <w:t>分</w:t>
            </w:r>
          </w:p>
        </w:tc>
        <w:tc>
          <w:tcPr>
            <w:tcW w:w="574" w:type="dxa"/>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492" w:type="dxa"/>
            <w:gridSpan w:val="3"/>
            <w:tcBorders>
              <w:bottom w:val="single" w:color="auto" w:sz="4" w:space="0"/>
            </w:tcBorders>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得分总和</w:t>
            </w:r>
          </w:p>
        </w:tc>
        <w:tc>
          <w:tcPr>
            <w:tcW w:w="6666" w:type="dxa"/>
            <w:gridSpan w:val="6"/>
            <w:tcBorders>
              <w:bottom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659" w:type="dxa"/>
            <w:noWrap w:val="0"/>
            <w:vAlign w:val="center"/>
          </w:tcPr>
          <w:p>
            <w:pPr>
              <w:widowControl/>
              <w:spacing w:line="220" w:lineRule="exact"/>
              <w:jc w:val="center"/>
              <w:rPr>
                <w:rFonts w:ascii="仿宋" w:hAnsi="仿宋" w:eastAsia="仿宋"/>
                <w:color w:val="000000" w:themeColor="text1"/>
                <w:kern w:val="0"/>
                <w:sz w:val="18"/>
                <w:szCs w:val="18"/>
                <w14:textFill>
                  <w14:solidFill>
                    <w14:schemeClr w14:val="tx1"/>
                  </w14:solidFill>
                </w14:textFill>
              </w:rPr>
            </w:pPr>
          </w:p>
          <w:p>
            <w:pPr>
              <w:widowControl/>
              <w:spacing w:line="220" w:lineRule="exact"/>
              <w:jc w:val="center"/>
              <w:rPr>
                <w:rFonts w:ascii="仿宋" w:hAnsi="仿宋" w:eastAsia="仿宋"/>
                <w:color w:val="000000" w:themeColor="text1"/>
                <w:kern w:val="0"/>
                <w:sz w:val="18"/>
                <w:szCs w:val="18"/>
                <w14:textFill>
                  <w14:solidFill>
                    <w14:schemeClr w14:val="tx1"/>
                  </w14:solidFill>
                </w14:textFill>
              </w:rPr>
            </w:pPr>
          </w:p>
          <w:p>
            <w:pPr>
              <w:widowControl/>
              <w:spacing w:line="220"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备</w:t>
            </w:r>
          </w:p>
          <w:p>
            <w:pPr>
              <w:widowControl/>
              <w:spacing w:line="220"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注</w:t>
            </w:r>
          </w:p>
          <w:p>
            <w:pPr>
              <w:widowControl/>
              <w:spacing w:line="220" w:lineRule="exact"/>
              <w:ind w:firstLine="360" w:firstLineChars="200"/>
              <w:jc w:val="center"/>
              <w:rPr>
                <w:rFonts w:ascii="仿宋" w:hAnsi="仿宋" w:eastAsia="仿宋"/>
                <w:color w:val="000000" w:themeColor="text1"/>
                <w:kern w:val="0"/>
                <w:sz w:val="18"/>
                <w:szCs w:val="18"/>
                <w14:textFill>
                  <w14:solidFill>
                    <w14:schemeClr w14:val="tx1"/>
                  </w14:solidFill>
                </w14:textFill>
              </w:rPr>
            </w:pPr>
          </w:p>
          <w:p>
            <w:pPr>
              <w:spacing w:line="220" w:lineRule="exact"/>
              <w:jc w:val="center"/>
              <w:rPr>
                <w:rFonts w:ascii="仿宋" w:hAnsi="仿宋" w:eastAsia="仿宋"/>
                <w:color w:val="000000" w:themeColor="text1"/>
                <w:kern w:val="0"/>
                <w:sz w:val="18"/>
                <w:szCs w:val="18"/>
                <w14:textFill>
                  <w14:solidFill>
                    <w14:schemeClr w14:val="tx1"/>
                  </w14:solidFill>
                </w14:textFill>
              </w:rPr>
            </w:pPr>
          </w:p>
        </w:tc>
        <w:tc>
          <w:tcPr>
            <w:tcW w:w="9499" w:type="dxa"/>
            <w:gridSpan w:val="8"/>
            <w:noWrap w:val="0"/>
            <w:vAlign w:val="center"/>
          </w:tcPr>
          <w:p>
            <w:pPr>
              <w:spacing w:line="240" w:lineRule="exact"/>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18"/>
                <w:szCs w:val="18"/>
                <w14:textFill>
                  <w14:solidFill>
                    <w14:schemeClr w14:val="tx1"/>
                  </w14:solidFill>
                </w14:textFill>
              </w:rPr>
              <w:t>评分总和为40分，评分项因实际情况缺项的，对应的得分为“0”。</w:t>
            </w:r>
          </w:p>
          <w:p>
            <w:pPr>
              <w:spacing w:line="240" w:lineRule="exact"/>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2</w:t>
            </w: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18"/>
                <w:szCs w:val="18"/>
                <w14:textFill>
                  <w14:solidFill>
                    <w14:schemeClr w14:val="tx1"/>
                  </w14:solidFill>
                </w14:textFill>
              </w:rPr>
              <w:t>单品数不含制作过程中各类食品原料和半成品数量，指独立展售食品的品种数。</w:t>
            </w:r>
          </w:p>
          <w:p>
            <w:pPr>
              <w:spacing w:line="240" w:lineRule="exact"/>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3</w:t>
            </w:r>
            <w:r>
              <w:rPr>
                <w:rFonts w:ascii="仿宋" w:hAnsi="仿宋" w:eastAsia="仿宋"/>
                <w:color w:val="000000" w:themeColor="text1"/>
                <w:kern w:val="0"/>
                <w:sz w:val="18"/>
                <w:szCs w:val="18"/>
                <w14:textFill>
                  <w14:solidFill>
                    <w14:schemeClr w14:val="tx1"/>
                  </w14:solidFill>
                </w14:textFill>
              </w:rPr>
              <w:t>.表中畜禽水产品不包括进口食用农产品。</w:t>
            </w:r>
          </w:p>
          <w:p>
            <w:pPr>
              <w:spacing w:line="240" w:lineRule="exact"/>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4</w:t>
            </w:r>
            <w:r>
              <w:rPr>
                <w:rFonts w:hint="eastAsia" w:ascii="仿宋" w:hAnsi="仿宋" w:eastAsia="仿宋"/>
                <w:color w:val="000000" w:themeColor="text1"/>
                <w:kern w:val="0"/>
                <w:sz w:val="18"/>
                <w:szCs w:val="18"/>
                <w14:textFill>
                  <w14:solidFill>
                    <w14:schemeClr w14:val="tx1"/>
                  </w14:solidFill>
                </w14:textFill>
              </w:rPr>
              <w:t>.“以上”、“以下”均包含本数。</w:t>
            </w:r>
          </w:p>
        </w:tc>
      </w:tr>
    </w:tbl>
    <w:p>
      <w:pPr>
        <w:rPr>
          <w:color w:val="000000" w:themeColor="text1"/>
          <w14:textFill>
            <w14:solidFill>
              <w14:schemeClr w14:val="tx1"/>
            </w14:solidFill>
          </w14:textFill>
        </w:rPr>
      </w:pPr>
    </w:p>
    <w:p>
      <w:pPr>
        <w:widowControl/>
        <w:shd w:val="clear" w:color="auto" w:fill="FFFFFF"/>
        <w:spacing w:line="400" w:lineRule="exact"/>
        <w:jc w:val="left"/>
        <w:rPr>
          <w:rFonts w:hint="eastAsia" w:ascii="方正小标宋简体" w:eastAsia="方正小标宋简体"/>
          <w:color w:val="000000" w:themeColor="text1"/>
          <w:kern w:val="0"/>
          <w:sz w:val="32"/>
          <w:szCs w:val="32"/>
          <w:lang w:val="en-US" w:eastAsia="zh-CN"/>
          <w14:textFill>
            <w14:solidFill>
              <w14:schemeClr w14:val="tx1"/>
            </w14:solidFill>
          </w14:textFill>
        </w:rPr>
      </w:pPr>
      <w:r>
        <w:rPr>
          <w:rFonts w:hint="eastAsia" w:ascii="方正小标宋简体" w:hAnsi="黑体" w:eastAsia="方正小标宋简体"/>
          <w:color w:val="000000" w:themeColor="text1"/>
          <w:kern w:val="0"/>
          <w:sz w:val="32"/>
          <w:szCs w:val="32"/>
          <w14:textFill>
            <w14:solidFill>
              <w14:schemeClr w14:val="tx1"/>
            </w14:solidFill>
          </w14:textFill>
        </w:rPr>
        <w:br w:type="page"/>
      </w: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12</w:t>
      </w:r>
    </w:p>
    <w:p>
      <w:pPr>
        <w:spacing w:line="400" w:lineRule="exact"/>
        <w:jc w:val="center"/>
        <w:rPr>
          <w:rFonts w:ascii="方正小标宋简体" w:eastAsia="方正小标宋简体"/>
          <w:color w:val="000000" w:themeColor="text1"/>
          <w:kern w:val="0"/>
          <w:sz w:val="32"/>
          <w:szCs w:val="32"/>
          <w14:textFill>
            <w14:solidFill>
              <w14:schemeClr w14:val="tx1"/>
            </w14:solidFill>
          </w14:textFill>
        </w:rPr>
      </w:pPr>
      <w:r>
        <w:rPr>
          <w:rFonts w:hint="eastAsia" w:ascii="方正小标宋简体" w:eastAsia="方正小标宋简体"/>
          <w:color w:val="000000" w:themeColor="text1"/>
          <w:kern w:val="0"/>
          <w:sz w:val="32"/>
          <w:szCs w:val="32"/>
          <w14:textFill>
            <w14:solidFill>
              <w14:schemeClr w14:val="tx1"/>
            </w14:solidFill>
          </w14:textFill>
        </w:rPr>
        <w:t>食品销售者动态风险因素量化分值表</w:t>
      </w:r>
    </w:p>
    <w:p>
      <w:pPr>
        <w:spacing w:line="400" w:lineRule="exact"/>
        <w:ind w:left="-567" w:leftChars="-270" w:firstLine="566" w:firstLineChars="177"/>
        <w:jc w:val="center"/>
        <w:rPr>
          <w:rFonts w:ascii="方正小标宋简体" w:eastAsia="方正小标宋简体"/>
          <w:color w:val="000000" w:themeColor="text1"/>
          <w:kern w:val="0"/>
          <w:sz w:val="32"/>
          <w:szCs w:val="32"/>
          <w14:textFill>
            <w14:solidFill>
              <w14:schemeClr w14:val="tx1"/>
            </w14:solidFill>
          </w14:textFill>
        </w:rPr>
      </w:pPr>
      <w:r>
        <w:rPr>
          <w:rFonts w:hint="eastAsia" w:ascii="方正小标宋简体" w:eastAsia="方正小标宋简体"/>
          <w:color w:val="000000" w:themeColor="text1"/>
          <w:kern w:val="0"/>
          <w:sz w:val="32"/>
          <w:szCs w:val="32"/>
          <w14:textFill>
            <w14:solidFill>
              <w14:schemeClr w14:val="tx1"/>
            </w14:solidFill>
          </w14:textFill>
        </w:rPr>
        <w:t>（食品销售者日常监督检查要点表）</w:t>
      </w:r>
    </w:p>
    <w:p>
      <w:pPr>
        <w:spacing w:line="400" w:lineRule="exact"/>
        <w:ind w:left="-567" w:leftChars="-270"/>
        <w:rPr>
          <w:rFonts w:ascii="方正小标宋简体" w:eastAsia="方正小标宋简体"/>
          <w:color w:val="000000" w:themeColor="text1"/>
          <w:kern w:val="0"/>
          <w:sz w:val="32"/>
          <w:szCs w:val="32"/>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被评定人：　　　　　　　　　　　　　　　　　　　　　　　　　　　　</w:t>
      </w:r>
      <w:r>
        <w:rPr>
          <w:rFonts w:hint="eastAsia" w:ascii="仿宋" w:hAnsi="仿宋" w:eastAsia="仿宋"/>
          <w:color w:val="000000" w:themeColor="text1"/>
          <w:sz w:val="20"/>
          <w:szCs w:val="20"/>
          <w14:textFill>
            <w14:solidFill>
              <w14:schemeClr w14:val="tx1"/>
            </w14:solidFill>
          </w14:textFill>
        </w:rPr>
        <w:t xml:space="preserve">    </w:t>
      </w:r>
      <w:r>
        <w:rPr>
          <w:rFonts w:ascii="仿宋" w:hAnsi="仿宋" w:eastAsia="仿宋"/>
          <w:color w:val="000000" w:themeColor="text1"/>
          <w:sz w:val="20"/>
          <w:szCs w:val="20"/>
          <w14:textFill>
            <w14:solidFill>
              <w14:schemeClr w14:val="tx1"/>
            </w14:solidFill>
          </w14:textFill>
        </w:rPr>
        <w:t>评定时间：</w:t>
      </w:r>
    </w:p>
    <w:tbl>
      <w:tblPr>
        <w:tblStyle w:val="7"/>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5"/>
        <w:gridCol w:w="850"/>
        <w:gridCol w:w="6042"/>
        <w:gridCol w:w="1277"/>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951" w:type="dxa"/>
            <w:tcBorders>
              <w:tl2br w:val="nil"/>
              <w:tr2bl w:val="nil"/>
            </w:tcBorders>
            <w:noWrap w:val="0"/>
            <w:vAlign w:val="center"/>
          </w:tcPr>
          <w:p>
            <w:pPr>
              <w:widowControl/>
              <w:spacing w:line="280" w:lineRule="exact"/>
              <w:jc w:val="center"/>
              <w:rPr>
                <w:rFonts w:ascii="仿宋" w:hAnsi="仿宋" w:eastAsia="仿宋"/>
                <w:b/>
                <w:bCs/>
                <w:color w:val="000000" w:themeColor="text1"/>
                <w:kern w:val="0"/>
                <w:sz w:val="20"/>
                <w:szCs w:val="20"/>
                <w14:textFill>
                  <w14:solidFill>
                    <w14:schemeClr w14:val="tx1"/>
                  </w14:solidFill>
                </w14:textFill>
              </w:rPr>
            </w:pPr>
            <w:r>
              <w:rPr>
                <w:rFonts w:ascii="仿宋" w:hAnsi="仿宋" w:eastAsia="仿宋"/>
                <w:b/>
                <w:bCs/>
                <w:color w:val="000000" w:themeColor="text1"/>
                <w:kern w:val="0"/>
                <w:sz w:val="20"/>
                <w:szCs w:val="20"/>
                <w14:textFill>
                  <w14:solidFill>
                    <w14:schemeClr w14:val="tx1"/>
                  </w14:solidFill>
                </w14:textFill>
              </w:rPr>
              <w:t>检查</w:t>
            </w:r>
          </w:p>
          <w:p>
            <w:pPr>
              <w:widowControl/>
              <w:spacing w:line="280" w:lineRule="exact"/>
              <w:jc w:val="center"/>
              <w:rPr>
                <w:rFonts w:ascii="仿宋" w:hAnsi="仿宋" w:eastAsia="仿宋"/>
                <w:b/>
                <w:bCs/>
                <w:color w:val="000000" w:themeColor="text1"/>
                <w:kern w:val="0"/>
                <w:sz w:val="20"/>
                <w:szCs w:val="20"/>
                <w14:textFill>
                  <w14:solidFill>
                    <w14:schemeClr w14:val="tx1"/>
                  </w14:solidFill>
                </w14:textFill>
              </w:rPr>
            </w:pPr>
            <w:r>
              <w:rPr>
                <w:rFonts w:ascii="仿宋" w:hAnsi="仿宋" w:eastAsia="仿宋"/>
                <w:b/>
                <w:bCs/>
                <w:color w:val="000000" w:themeColor="text1"/>
                <w:kern w:val="0"/>
                <w:sz w:val="20"/>
                <w:szCs w:val="20"/>
                <w14:textFill>
                  <w14:solidFill>
                    <w14:schemeClr w14:val="tx1"/>
                  </w14:solidFill>
                </w14:textFill>
              </w:rPr>
              <w:t>项目</w:t>
            </w:r>
          </w:p>
        </w:tc>
        <w:tc>
          <w:tcPr>
            <w:tcW w:w="905" w:type="dxa"/>
            <w:gridSpan w:val="2"/>
            <w:tcBorders>
              <w:tl2br w:val="nil"/>
              <w:tr2bl w:val="nil"/>
            </w:tcBorders>
            <w:noWrap w:val="0"/>
            <w:vAlign w:val="center"/>
          </w:tcPr>
          <w:p>
            <w:pPr>
              <w:widowControl/>
              <w:spacing w:line="280" w:lineRule="exact"/>
              <w:jc w:val="center"/>
              <w:rPr>
                <w:rFonts w:ascii="仿宋" w:hAnsi="仿宋" w:eastAsia="仿宋"/>
                <w:b/>
                <w:bCs/>
                <w:color w:val="000000" w:themeColor="text1"/>
                <w:kern w:val="0"/>
                <w:sz w:val="20"/>
                <w:szCs w:val="20"/>
                <w14:textFill>
                  <w14:solidFill>
                    <w14:schemeClr w14:val="tx1"/>
                  </w14:solidFill>
                </w14:textFill>
              </w:rPr>
            </w:pPr>
            <w:r>
              <w:rPr>
                <w:rFonts w:ascii="仿宋" w:hAnsi="仿宋" w:eastAsia="仿宋"/>
                <w:b/>
                <w:bCs/>
                <w:color w:val="000000" w:themeColor="text1"/>
                <w:kern w:val="0"/>
                <w:sz w:val="20"/>
                <w:szCs w:val="20"/>
                <w14:textFill>
                  <w14:solidFill>
                    <w14:schemeClr w14:val="tx1"/>
                  </w14:solidFill>
                </w14:textFill>
              </w:rPr>
              <w:t>序号</w:t>
            </w:r>
          </w:p>
        </w:tc>
        <w:tc>
          <w:tcPr>
            <w:tcW w:w="6042" w:type="dxa"/>
            <w:tcBorders>
              <w:tl2br w:val="nil"/>
              <w:tr2bl w:val="nil"/>
            </w:tcBorders>
            <w:noWrap w:val="0"/>
            <w:vAlign w:val="center"/>
          </w:tcPr>
          <w:p>
            <w:pPr>
              <w:widowControl/>
              <w:spacing w:line="280" w:lineRule="exact"/>
              <w:jc w:val="center"/>
              <w:rPr>
                <w:rFonts w:ascii="仿宋" w:hAnsi="仿宋" w:eastAsia="仿宋"/>
                <w:b/>
                <w:bCs/>
                <w:color w:val="000000" w:themeColor="text1"/>
                <w:kern w:val="0"/>
                <w:sz w:val="20"/>
                <w:szCs w:val="20"/>
                <w14:textFill>
                  <w14:solidFill>
                    <w14:schemeClr w14:val="tx1"/>
                  </w14:solidFill>
                </w14:textFill>
              </w:rPr>
            </w:pPr>
            <w:r>
              <w:rPr>
                <w:rFonts w:ascii="仿宋" w:hAnsi="仿宋" w:eastAsia="仿宋"/>
                <w:b/>
                <w:bCs/>
                <w:color w:val="000000" w:themeColor="text1"/>
                <w:kern w:val="0"/>
                <w:sz w:val="20"/>
                <w:szCs w:val="20"/>
                <w14:textFill>
                  <w14:solidFill>
                    <w14:schemeClr w14:val="tx1"/>
                  </w14:solidFill>
                </w14:textFill>
              </w:rPr>
              <w:t>检  查  内  容</w:t>
            </w:r>
          </w:p>
        </w:tc>
        <w:tc>
          <w:tcPr>
            <w:tcW w:w="1277" w:type="dxa"/>
            <w:tcBorders>
              <w:tl2br w:val="nil"/>
              <w:tr2bl w:val="nil"/>
            </w:tcBorders>
            <w:noWrap w:val="0"/>
            <w:vAlign w:val="center"/>
          </w:tcPr>
          <w:p>
            <w:pPr>
              <w:widowControl/>
              <w:spacing w:line="280" w:lineRule="exact"/>
              <w:jc w:val="center"/>
              <w:rPr>
                <w:rFonts w:ascii="仿宋" w:hAnsi="仿宋" w:eastAsia="仿宋"/>
                <w:b/>
                <w:bCs/>
                <w:color w:val="000000" w:themeColor="text1"/>
                <w:kern w:val="0"/>
                <w:sz w:val="20"/>
                <w:szCs w:val="20"/>
                <w14:textFill>
                  <w14:solidFill>
                    <w14:schemeClr w14:val="tx1"/>
                  </w14:solidFill>
                </w14:textFill>
              </w:rPr>
            </w:pPr>
            <w:r>
              <w:rPr>
                <w:rFonts w:ascii="仿宋" w:hAnsi="仿宋" w:eastAsia="仿宋"/>
                <w:b/>
                <w:bCs/>
                <w:color w:val="000000" w:themeColor="text1"/>
                <w:kern w:val="0"/>
                <w:sz w:val="20"/>
                <w:szCs w:val="20"/>
                <w14:textFill>
                  <w14:solidFill>
                    <w14:schemeClr w14:val="tx1"/>
                  </w14:solidFill>
                </w14:textFill>
              </w:rPr>
              <w:t>评价</w:t>
            </w:r>
          </w:p>
        </w:tc>
        <w:tc>
          <w:tcPr>
            <w:tcW w:w="829" w:type="dxa"/>
            <w:tcBorders>
              <w:tl2br w:val="nil"/>
              <w:tr2bl w:val="nil"/>
            </w:tcBorders>
            <w:noWrap w:val="0"/>
            <w:vAlign w:val="center"/>
          </w:tcPr>
          <w:p>
            <w:pPr>
              <w:widowControl/>
              <w:spacing w:line="280" w:lineRule="exact"/>
              <w:jc w:val="center"/>
              <w:rPr>
                <w:rFonts w:ascii="仿宋" w:hAnsi="仿宋" w:eastAsia="仿宋"/>
                <w:b/>
                <w:bCs/>
                <w:color w:val="000000" w:themeColor="text1"/>
                <w:kern w:val="0"/>
                <w:sz w:val="20"/>
                <w:szCs w:val="20"/>
                <w14:textFill>
                  <w14:solidFill>
                    <w14:schemeClr w14:val="tx1"/>
                  </w14:solidFill>
                </w14:textFill>
              </w:rPr>
            </w:pPr>
            <w:r>
              <w:rPr>
                <w:rFonts w:hint="eastAsia" w:ascii="仿宋" w:hAnsi="仿宋" w:eastAsia="仿宋"/>
                <w:b/>
                <w:bCs/>
                <w:color w:val="000000" w:themeColor="text1"/>
                <w:kern w:val="0"/>
                <w:sz w:val="20"/>
                <w:szCs w:val="20"/>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951" w:type="dxa"/>
            <w:vMerge w:val="restart"/>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1.经营资质</w:t>
            </w:r>
          </w:p>
        </w:tc>
        <w:tc>
          <w:tcPr>
            <w:tcW w:w="905" w:type="dxa"/>
            <w:gridSpan w:val="2"/>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1.1</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销售者持有的食品经营许可证</w:t>
            </w:r>
            <w:r>
              <w:rPr>
                <w:rFonts w:hint="eastAsia" w:ascii="仿宋" w:hAnsi="仿宋" w:eastAsia="仿宋"/>
                <w:color w:val="000000" w:themeColor="text1"/>
                <w:kern w:val="0"/>
                <w:sz w:val="20"/>
                <w:szCs w:val="20"/>
                <w:lang w:eastAsia="zh-CN"/>
                <w14:textFill>
                  <w14:solidFill>
                    <w14:schemeClr w14:val="tx1"/>
                  </w14:solidFill>
                </w14:textFill>
              </w:rPr>
              <w:t>、备案编号</w:t>
            </w:r>
            <w:r>
              <w:rPr>
                <w:rFonts w:ascii="仿宋" w:hAnsi="仿宋" w:eastAsia="仿宋"/>
                <w:color w:val="000000" w:themeColor="text1"/>
                <w:kern w:val="0"/>
                <w:sz w:val="20"/>
                <w:szCs w:val="20"/>
                <w14:textFill>
                  <w14:solidFill>
                    <w14:schemeClr w14:val="tx1"/>
                  </w14:solidFill>
                </w14:textFill>
              </w:rPr>
              <w:t>合法有效</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1.2</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食品经营许可证载明的有关内容与实际经营项目相符</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1.3</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许可证悬挂或摆放在经营场所的醒目位置</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951" w:type="dxa"/>
            <w:vMerge w:val="restart"/>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2.经营条件</w:t>
            </w: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2.1</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具有与销售的食品品种、数量相适应的场所</w:t>
            </w:r>
            <w:r>
              <w:rPr>
                <w:rFonts w:hint="eastAsia" w:ascii="仿宋" w:hAnsi="仿宋" w:eastAsia="仿宋"/>
                <w:color w:val="000000" w:themeColor="text1"/>
                <w:kern w:val="0"/>
                <w:sz w:val="20"/>
                <w:szCs w:val="20"/>
                <w14:textFill>
                  <w14:solidFill>
                    <w14:schemeClr w14:val="tx1"/>
                  </w14:solidFill>
                </w14:textFill>
              </w:rPr>
              <w:t>，销售场所环境干净整洁</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2.2</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经营和贮存场所不得设在易污染区域，距离粪坑、污水池等污染源</w:t>
            </w:r>
            <w:r>
              <w:rPr>
                <w:rFonts w:ascii="仿宋" w:hAnsi="仿宋" w:eastAsia="仿宋" w:cs="仿宋"/>
                <w:color w:val="000000" w:themeColor="text1"/>
                <w:kern w:val="0"/>
                <w:szCs w:val="21"/>
                <w14:textFill>
                  <w14:solidFill>
                    <w14:schemeClr w14:val="tx1"/>
                  </w14:solidFill>
                </w14:textFill>
              </w:rPr>
              <w:t>25</w:t>
            </w:r>
            <w:r>
              <w:rPr>
                <w:rFonts w:hint="eastAsia" w:ascii="仿宋" w:hAnsi="仿宋" w:eastAsia="仿宋" w:cs="仿宋"/>
                <w:color w:val="000000" w:themeColor="text1"/>
                <w:kern w:val="0"/>
                <w:szCs w:val="21"/>
                <w14:textFill>
                  <w14:solidFill>
                    <w14:schemeClr w14:val="tx1"/>
                  </w14:solidFill>
                </w14:textFill>
              </w:rPr>
              <w:t>米以上</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2.3</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食品销售场所布局合理，食品和非食品、生食和熟食、水产品与其他食品等销售区域分开设置，有固定的存放位置和标识</w:t>
            </w:r>
          </w:p>
        </w:tc>
        <w:tc>
          <w:tcPr>
            <w:tcW w:w="1277" w:type="dxa"/>
            <w:tcBorders>
              <w:tl2br w:val="nil"/>
              <w:tr2bl w:val="nil"/>
            </w:tcBorders>
            <w:noWrap w:val="0"/>
            <w:vAlign w:val="center"/>
          </w:tcPr>
          <w:p>
            <w:pPr>
              <w:widowControl/>
              <w:spacing w:line="280" w:lineRule="exact"/>
              <w:jc w:val="center"/>
              <w:rPr>
                <w:rFonts w:ascii="仿宋" w:hAnsi="仿宋" w:eastAsia="仿宋"/>
                <w:b/>
                <w:color w:val="000000" w:themeColor="text1"/>
                <w:kern w:val="0"/>
                <w:sz w:val="16"/>
                <w:szCs w:val="16"/>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2.4</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具有与销售的食品品种、数量相适应的生产经营设备或者设施</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2.5</w:t>
            </w:r>
          </w:p>
        </w:tc>
        <w:tc>
          <w:tcPr>
            <w:tcW w:w="6042" w:type="dxa"/>
            <w:tcBorders>
              <w:tl2br w:val="nil"/>
              <w:tr2bl w:val="nil"/>
            </w:tcBorders>
            <w:noWrap w:val="0"/>
            <w:vAlign w:val="center"/>
          </w:tcPr>
          <w:p>
            <w:pPr>
              <w:widowControl/>
              <w:spacing w:line="280" w:lineRule="exact"/>
              <w:textAlignment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食品销售场所和贮存场所与生活区分（隔）开</w:t>
            </w:r>
          </w:p>
        </w:tc>
        <w:tc>
          <w:tcPr>
            <w:tcW w:w="1277" w:type="dxa"/>
            <w:tcBorders>
              <w:tl2br w:val="nil"/>
              <w:tr2bl w:val="nil"/>
            </w:tcBorders>
            <w:noWrap w:val="0"/>
            <w:vAlign w:val="center"/>
          </w:tcPr>
          <w:p>
            <w:pPr>
              <w:widowControl/>
              <w:spacing w:line="280" w:lineRule="exact"/>
              <w:jc w:val="center"/>
              <w:rPr>
                <w:rFonts w:ascii="仿宋" w:hAnsi="仿宋" w:eastAsia="仿宋"/>
                <w:b/>
                <w:color w:val="000000" w:themeColor="text1"/>
                <w:kern w:val="0"/>
                <w:sz w:val="16"/>
                <w:szCs w:val="16"/>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1" w:type="dxa"/>
            <w:vMerge w:val="restart"/>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3.食品标签等外观质量状况</w:t>
            </w:r>
          </w:p>
        </w:tc>
        <w:tc>
          <w:tcPr>
            <w:tcW w:w="905" w:type="dxa"/>
            <w:gridSpan w:val="2"/>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3.1</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抽查的食品在保质期内</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3.2</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抽查的食品感官性状正常</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3.3</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抽查的预包装食品、食品添加剂的包装上有标签，标签标明的内容符合食品安全法等法律法规的规定</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3.4</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抽查的食品的标签、说明书清楚、明显，生产日期、保质期等事项显著标注，容易辨识，不涉及疾病预防、治疗功能</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3.5</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抽查的散装食品，在散装食品的容器、外包装上标明食品的名称、生产日期或者生产批号、保质期以及生产经营者名称、地址、联系方式等内容</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3.6</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销售场所设置或摆放的食品广告的内容不涉及疾病预防、治疗功能</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3.7</w:t>
            </w:r>
          </w:p>
        </w:tc>
        <w:tc>
          <w:tcPr>
            <w:tcW w:w="6042" w:type="dxa"/>
            <w:tcBorders>
              <w:tl2br w:val="nil"/>
              <w:tr2bl w:val="nil"/>
            </w:tcBorders>
            <w:noWrap/>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抽查的转基因食品按照规定显著标示</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51" w:type="dxa"/>
            <w:vMerge w:val="restart"/>
            <w:tcBorders>
              <w:tl2br w:val="nil"/>
              <w:tr2bl w:val="nil"/>
            </w:tcBorders>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4.从业人员</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管理</w:t>
            </w: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4.1</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食品销售者及其法定代表人、直接负责的主管人员和其他直接责任人员不属于法律规定的禁止从业的情形</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4.2</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建立从业人员健康管理制度</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4.</w:t>
            </w:r>
            <w:r>
              <w:rPr>
                <w:rFonts w:hint="eastAsia" w:ascii="仿宋" w:hAnsi="仿宋" w:eastAsia="仿宋"/>
                <w:color w:val="000000" w:themeColor="text1"/>
                <w:kern w:val="0"/>
                <w:sz w:val="20"/>
                <w:szCs w:val="20"/>
                <w14:textFill>
                  <w14:solidFill>
                    <w14:schemeClr w14:val="tx1"/>
                  </w14:solidFill>
                </w14:textFill>
              </w:rPr>
              <w:t>3</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在岗从事接触直接入口食品工作的食品经营人员取得健康证明</w:t>
            </w:r>
            <w:r>
              <w:rPr>
                <w:rFonts w:hint="eastAsia" w:ascii="仿宋" w:hAnsi="仿宋" w:eastAsia="仿宋"/>
                <w:color w:val="000000" w:themeColor="text1"/>
                <w:kern w:val="0"/>
                <w:sz w:val="20"/>
                <w:szCs w:val="20"/>
                <w14:textFill>
                  <w14:solidFill>
                    <w14:schemeClr w14:val="tx1"/>
                  </w14:solidFill>
                </w14:textFill>
              </w:rPr>
              <w:t>，无患有国务院卫生行政部门规定的有碍食品安全疾病的情况；</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951" w:type="dxa"/>
            <w:vMerge w:val="restart"/>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5.经营过程控制情况</w:t>
            </w: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5.1</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定期检查库存食品，及时清理变质或者超过保质期的食品</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5.2</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食品贮存隔墙离地距离在10厘米以上</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5.3</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按照食品标签标示的警示标志、警示说明或者注意事项的要求贮存和销售食品</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5.4</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对销售过程有温度、湿度要求的食品，有保证食品安全所需的温度、湿度等特殊要求的设备，并按要求贮存</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5.5</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委托开展贮存业务的，对贮存服务提供者的资质和食品安全保障能力进行审核并留存相关资料；监督贮存服务提供者按照保证食品安全的要求贮存食品并留存检查记录</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5.6</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建立食品安全自查制度，定期对食品安全状况进行检查评价</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5.7</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发生食品安全事故的，建立和保存处置食品安全事故记录，并按规定上报所在地市场监管部门</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5.8</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采购食品，查验供货者的许可证和食品出厂检验合格证或者其他合格证明</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5.9</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采购食品添加剂查验供货者的许可证和产品合格证明，并如实记录所采购食品添加剂的名称、规格、数量、生产日期或者生产批号、保质期、进货日期以及供货者名称、地址、联系方式等内容，并保存相关凭证。</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5.</w:t>
            </w:r>
            <w:r>
              <w:rPr>
                <w:rFonts w:hint="eastAsia" w:ascii="仿宋" w:hAnsi="仿宋" w:eastAsia="仿宋"/>
                <w:color w:val="000000" w:themeColor="text1"/>
                <w:kern w:val="0"/>
                <w:sz w:val="20"/>
                <w:szCs w:val="20"/>
                <w14:textFill>
                  <w14:solidFill>
                    <w14:schemeClr w14:val="tx1"/>
                  </w14:solidFill>
                </w14:textFill>
              </w:rPr>
              <w:t>10</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按要求停止销售、召回、报告不符合食品安全标准或者证明可能危害人体健康的食品。</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5.11</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食品销售者张贴并保持上次监督检查结果记录</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51" w:type="dxa"/>
            <w:vMerge w:val="restart"/>
            <w:tcBorders>
              <w:tl2br w:val="nil"/>
              <w:tr2bl w:val="nil"/>
            </w:tcBorders>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6.食盐</w:t>
            </w:r>
          </w:p>
          <w:p>
            <w:pPr>
              <w:spacing w:line="280" w:lineRule="exact"/>
              <w:ind w:firstLine="300" w:firstLineChars="15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销售</w:t>
            </w: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6.1</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从取得食盐</w:t>
            </w:r>
            <w:r>
              <w:rPr>
                <w:rFonts w:hint="eastAsia" w:ascii="仿宋" w:hAnsi="仿宋" w:eastAsia="仿宋"/>
                <w:color w:val="000000" w:themeColor="text1"/>
                <w:kern w:val="0"/>
                <w:sz w:val="20"/>
                <w:szCs w:val="20"/>
                <w14:textFill>
                  <w14:solidFill>
                    <w14:schemeClr w14:val="tx1"/>
                  </w14:solidFill>
                </w14:textFill>
              </w:rPr>
              <w:t>定点</w:t>
            </w:r>
            <w:r>
              <w:rPr>
                <w:rFonts w:ascii="仿宋" w:hAnsi="仿宋" w:eastAsia="仿宋"/>
                <w:color w:val="000000" w:themeColor="text1"/>
                <w:kern w:val="0"/>
                <w:sz w:val="20"/>
                <w:szCs w:val="20"/>
                <w14:textFill>
                  <w14:solidFill>
                    <w14:schemeClr w14:val="tx1"/>
                  </w14:solidFill>
                </w14:textFill>
              </w:rPr>
              <w:t>批发</w:t>
            </w:r>
            <w:r>
              <w:rPr>
                <w:rFonts w:hint="eastAsia" w:ascii="仿宋" w:hAnsi="仿宋" w:eastAsia="仿宋"/>
                <w:color w:val="000000" w:themeColor="text1"/>
                <w:kern w:val="0"/>
                <w:sz w:val="20"/>
                <w:szCs w:val="20"/>
                <w14:textFill>
                  <w14:solidFill>
                    <w14:schemeClr w14:val="tx1"/>
                  </w14:solidFill>
                </w14:textFill>
              </w:rPr>
              <w:t>企业证书</w:t>
            </w:r>
            <w:r>
              <w:rPr>
                <w:rFonts w:ascii="仿宋" w:hAnsi="仿宋" w:eastAsia="仿宋"/>
                <w:color w:val="000000" w:themeColor="text1"/>
                <w:kern w:val="0"/>
                <w:sz w:val="20"/>
                <w:szCs w:val="20"/>
                <w14:textFill>
                  <w14:solidFill>
                    <w14:schemeClr w14:val="tx1"/>
                  </w14:solidFill>
                </w14:textFill>
              </w:rPr>
              <w:t>的单位购进，并保留购货凭证</w:t>
            </w:r>
            <w:r>
              <w:rPr>
                <w:rFonts w:hint="eastAsia" w:ascii="仿宋" w:hAnsi="仿宋" w:eastAsia="仿宋"/>
                <w:color w:val="000000" w:themeColor="text1"/>
                <w:kern w:val="0"/>
                <w:sz w:val="20"/>
                <w:szCs w:val="20"/>
                <w14:textFill>
                  <w14:solidFill>
                    <w14:schemeClr w14:val="tx1"/>
                  </w14:solidFill>
                </w14:textFill>
              </w:rPr>
              <w:t>，有</w:t>
            </w:r>
            <w:r>
              <w:rPr>
                <w:rFonts w:ascii="仿宋" w:hAnsi="仿宋" w:eastAsia="仿宋"/>
                <w:color w:val="000000" w:themeColor="text1"/>
                <w:kern w:val="0"/>
                <w:sz w:val="20"/>
                <w:szCs w:val="20"/>
                <w14:textFill>
                  <w14:solidFill>
                    <w14:schemeClr w14:val="tx1"/>
                  </w14:solidFill>
                </w14:textFill>
              </w:rPr>
              <w:t>合法有效的</w:t>
            </w:r>
            <w:r>
              <w:rPr>
                <w:rFonts w:hint="eastAsia" w:ascii="仿宋" w:hAnsi="仿宋" w:eastAsia="仿宋"/>
                <w:color w:val="000000" w:themeColor="text1"/>
                <w:kern w:val="0"/>
                <w:sz w:val="20"/>
                <w:szCs w:val="20"/>
                <w14:textFill>
                  <w14:solidFill>
                    <w14:schemeClr w14:val="tx1"/>
                  </w14:solidFill>
                </w14:textFill>
              </w:rPr>
              <w:t>从事</w:t>
            </w:r>
            <w:r>
              <w:rPr>
                <w:rFonts w:ascii="仿宋" w:hAnsi="仿宋" w:eastAsia="仿宋"/>
                <w:color w:val="000000" w:themeColor="text1"/>
                <w:kern w:val="0"/>
                <w:sz w:val="20"/>
                <w:szCs w:val="20"/>
                <w14:textFill>
                  <w14:solidFill>
                    <w14:schemeClr w14:val="tx1"/>
                  </w14:solidFill>
                </w14:textFill>
              </w:rPr>
              <w:t>食盐</w:t>
            </w:r>
            <w:r>
              <w:rPr>
                <w:rFonts w:hint="eastAsia" w:ascii="仿宋" w:hAnsi="仿宋" w:eastAsia="仿宋"/>
                <w:color w:val="000000" w:themeColor="text1"/>
                <w:kern w:val="0"/>
                <w:sz w:val="20"/>
                <w:szCs w:val="20"/>
                <w14:textFill>
                  <w14:solidFill>
                    <w14:schemeClr w14:val="tx1"/>
                  </w14:solidFill>
                </w14:textFill>
              </w:rPr>
              <w:t>经营的食品经营</w:t>
            </w:r>
            <w:r>
              <w:rPr>
                <w:rFonts w:ascii="仿宋" w:hAnsi="仿宋" w:eastAsia="仿宋"/>
                <w:color w:val="000000" w:themeColor="text1"/>
                <w:kern w:val="0"/>
                <w:sz w:val="20"/>
                <w:szCs w:val="20"/>
                <w14:textFill>
                  <w14:solidFill>
                    <w14:schemeClr w14:val="tx1"/>
                  </w14:solidFill>
                </w14:textFill>
              </w:rPr>
              <w:t>许可证和相关合格证明文件等</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6.2</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不存在销售禁止销售的食盐情形</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51" w:type="dxa"/>
            <w:vMerge w:val="restart"/>
            <w:tcBorders>
              <w:tl2br w:val="nil"/>
              <w:tr2bl w:val="nil"/>
            </w:tcBorders>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7.食用农产品销售</w:t>
            </w: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7.1</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抽查的畜禽产品具有检验检疫合格证明</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51" w:type="dxa"/>
            <w:vMerge w:val="continue"/>
            <w:tcBorders>
              <w:tl2br w:val="nil"/>
              <w:tr2bl w:val="nil"/>
            </w:tcBorders>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7.2</w:t>
            </w:r>
          </w:p>
        </w:tc>
        <w:tc>
          <w:tcPr>
            <w:tcW w:w="6042" w:type="dxa"/>
            <w:tcBorders>
              <w:tl2br w:val="nil"/>
              <w:tr2bl w:val="nil"/>
            </w:tcBorders>
            <w:noWrap w:val="0"/>
            <w:vAlign w:val="center"/>
          </w:tcPr>
          <w:p>
            <w:pPr>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建立食用农产品进货查验记录制度，如实记录食用农产品的名称、数量、进货日期以及供货者名称、地址、联系方式等内容，并保存相关凭证。记录和凭证保存期限不得少于六个月</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1" w:type="dxa"/>
            <w:vMerge w:val="restart"/>
            <w:tcBorders>
              <w:tl2br w:val="nil"/>
              <w:tr2bl w:val="nil"/>
            </w:tcBorders>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8.进口食品</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销售</w:t>
            </w: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8.1</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抽查的进口预包装食品有中文标签,并载明食品的原产地以及境内代理商的名称、地址、联系方式</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8.2</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抽查的进口预包装食品（食用农产品）有</w:t>
            </w:r>
            <w:r>
              <w:rPr>
                <w:rFonts w:hint="eastAsia" w:ascii="仿宋" w:hAnsi="仿宋" w:eastAsia="仿宋"/>
                <w:color w:val="000000" w:themeColor="text1"/>
                <w:kern w:val="0"/>
                <w:sz w:val="20"/>
                <w:szCs w:val="20"/>
                <w14:textFill>
                  <w14:solidFill>
                    <w14:schemeClr w14:val="tx1"/>
                  </w14:solidFill>
                </w14:textFill>
              </w:rPr>
              <w:t>海关部门</w:t>
            </w:r>
            <w:r>
              <w:rPr>
                <w:rFonts w:ascii="仿宋" w:hAnsi="仿宋" w:eastAsia="仿宋"/>
                <w:color w:val="000000" w:themeColor="text1"/>
                <w:kern w:val="0"/>
                <w:sz w:val="20"/>
                <w:szCs w:val="20"/>
                <w14:textFill>
                  <w14:solidFill>
                    <w14:schemeClr w14:val="tx1"/>
                  </w14:solidFill>
                </w14:textFill>
              </w:rPr>
              <w:t>出具的入境货物检验检疫证明</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51" w:type="dxa"/>
            <w:vMerge w:val="restart"/>
            <w:tcBorders>
              <w:tl2br w:val="nil"/>
              <w:tr2bl w:val="nil"/>
            </w:tcBorders>
            <w:noWrap w:val="0"/>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9.食品</w:t>
            </w:r>
            <w:r>
              <w:rPr>
                <w:rFonts w:hint="eastAsia" w:ascii="仿宋" w:hAnsi="仿宋" w:eastAsia="仿宋"/>
                <w:color w:val="000000" w:themeColor="text1"/>
                <w:kern w:val="0"/>
                <w:sz w:val="20"/>
                <w:szCs w:val="20"/>
                <w14:textFill>
                  <w14:solidFill>
                    <w14:schemeClr w14:val="tx1"/>
                  </w14:solidFill>
                </w14:textFill>
              </w:rPr>
              <w:t xml:space="preserve"> </w:t>
            </w:r>
            <w:r>
              <w:rPr>
                <w:rFonts w:ascii="仿宋" w:hAnsi="仿宋" w:eastAsia="仿宋"/>
                <w:color w:val="000000" w:themeColor="text1"/>
                <w:kern w:val="0"/>
                <w:sz w:val="20"/>
                <w:szCs w:val="20"/>
                <w14:textFill>
                  <w14:solidFill>
                    <w14:schemeClr w14:val="tx1"/>
                  </w14:solidFill>
                </w14:textFill>
              </w:rPr>
              <w:t>销售</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（批发）企业</w:t>
            </w: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9.1</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有食品安全管理人员</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9.2</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不存在经市场监管部门抽查考核不合格的食品安全管理人员在岗从事食品安全管理工作的情况</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9.3</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对</w:t>
            </w:r>
            <w:r>
              <w:rPr>
                <w:rFonts w:hint="eastAsia" w:ascii="仿宋" w:hAnsi="仿宋" w:eastAsia="仿宋"/>
                <w:color w:val="000000" w:themeColor="text1"/>
                <w:kern w:val="0"/>
                <w:sz w:val="20"/>
                <w:szCs w:val="20"/>
                <w14:textFill>
                  <w14:solidFill>
                    <w14:schemeClr w14:val="tx1"/>
                  </w14:solidFill>
                </w14:textFill>
              </w:rPr>
              <w:t>从业人员</w:t>
            </w:r>
            <w:r>
              <w:rPr>
                <w:rFonts w:ascii="仿宋" w:hAnsi="仿宋" w:eastAsia="仿宋"/>
                <w:color w:val="000000" w:themeColor="text1"/>
                <w:kern w:val="0"/>
                <w:sz w:val="20"/>
                <w:szCs w:val="20"/>
                <w14:textFill>
                  <w14:solidFill>
                    <w14:schemeClr w14:val="tx1"/>
                  </w14:solidFill>
                </w14:textFill>
              </w:rPr>
              <w:t>进行食品安全知识培训</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9.4</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建立并严格执行食品进货查验记录制度，</w:t>
            </w:r>
            <w:r>
              <w:rPr>
                <w:rFonts w:hint="eastAsia" w:ascii="仿宋" w:hAnsi="仿宋" w:eastAsia="仿宋"/>
                <w:color w:val="000000" w:themeColor="text1"/>
                <w:kern w:val="0"/>
                <w:sz w:val="20"/>
                <w:szCs w:val="20"/>
                <w14:textFill>
                  <w14:solidFill>
                    <w14:schemeClr w14:val="tx1"/>
                  </w14:solidFill>
                </w14:textFill>
              </w:rPr>
              <w:t>如实记录所采购食品的名称、规格、数量、生产日期或者生产批号、保质期、进货日期以及供货者名称、地址、联系方式等内容，并保存相关凭证</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9.5</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从事食品批发业务的销售企业建立并严格执行食品销售记录制度，</w:t>
            </w:r>
            <w:r>
              <w:rPr>
                <w:rFonts w:hint="eastAsia" w:ascii="仿宋" w:hAnsi="仿宋" w:eastAsia="仿宋"/>
                <w:color w:val="000000" w:themeColor="text1"/>
                <w:kern w:val="0"/>
                <w:sz w:val="20"/>
                <w:szCs w:val="20"/>
                <w14:textFill>
                  <w14:solidFill>
                    <w14:schemeClr w14:val="tx1"/>
                  </w14:solidFill>
                </w14:textFill>
              </w:rPr>
              <w:t>如实记录批发食品的名称、规格、数量、生产日期或者生产批号、保质期、销售日期以及购货者名称、地址、联系方式等内容，并保存相关凭证</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9.6</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实行统一配送经营方式的食品经营企业，企业总部统一查验供货者的许可证和食品合格证明文件，进行食品进货查验记录</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51" w:type="dxa"/>
            <w:vMerge w:val="restart"/>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10.现场</w:t>
            </w:r>
          </w:p>
          <w:p>
            <w:pPr>
              <w:widowControl/>
              <w:spacing w:line="280" w:lineRule="exact"/>
              <w:ind w:firstLine="300" w:firstLineChars="15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制售</w:t>
            </w: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10.1</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从业人员穿戴清洁的工作衣帽，双手清洁，保持个人卫生。取得健康证明。</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10.2</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食品操作区域保持清洁、卫生、加工制作用水符合国家规定的标准。</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10.3</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食品原料、半成品和成品盛放、贮存相互分开。</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10.4</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食品添加剂由专人负责保管、领用、登记，并有相关记录。</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10.5</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操作专间、专用操作场所符合相关要求。</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10.</w:t>
            </w:r>
            <w:r>
              <w:rPr>
                <w:rFonts w:hint="eastAsia" w:ascii="仿宋" w:hAnsi="仿宋" w:eastAsia="仿宋"/>
                <w:color w:val="000000" w:themeColor="text1"/>
                <w:kern w:val="0"/>
                <w:sz w:val="20"/>
                <w:szCs w:val="20"/>
                <w14:textFill>
                  <w14:solidFill>
                    <w14:schemeClr w14:val="tx1"/>
                  </w14:solidFill>
                </w14:textFill>
              </w:rPr>
              <w:t>6</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餐厨用具按照规范进行清洗消毒。</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10.</w:t>
            </w:r>
            <w:r>
              <w:rPr>
                <w:rFonts w:hint="eastAsia" w:ascii="仿宋" w:hAnsi="仿宋" w:eastAsia="仿宋"/>
                <w:color w:val="000000" w:themeColor="text1"/>
                <w:kern w:val="0"/>
                <w:sz w:val="20"/>
                <w:szCs w:val="20"/>
                <w14:textFill>
                  <w14:solidFill>
                    <w14:schemeClr w14:val="tx1"/>
                  </w14:solidFill>
                </w14:textFill>
              </w:rPr>
              <w:t>7</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现场制售食品在容器、外包装上标明食品的名称、制作日期、保质期以及销售者名称、地址、联系方式等内容。有温度要求的保质期应当以小时计。</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51" w:type="dxa"/>
            <w:vMerge w:val="restart"/>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11.特殊食品</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销售</w:t>
            </w: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11.1</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抽查的保健食品、特殊医学用途配方食品、婴幼儿配方乳粉按规定注册或备案。</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11.2</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抽查的保健食品的标签、说明书符合规定。</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11.3</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经营特殊食品设专柜或专区销售，并在专柜或专区显著位置标明“***销售专区（或专柜）”字样，提示牌为绿底白字，字体为黑体。</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11.4</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抽查的保健食品索取并留存批准证明文件以及企业产品质量标准。</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11.5</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抽查的保健食品广告内容声明“本品不能代替药物”。</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11.6</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抽查的保健食品广告内容经生产企业所在地省（区、市）食品监管部门审查批准，取得保健食品广告批准文件</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11.7</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抽查的进口保健食品按规定注册或备案。</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11.8</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抽查的特殊医学用途配方食品经国家市场监督管理总局注册。</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11.9</w:t>
            </w:r>
          </w:p>
        </w:tc>
        <w:tc>
          <w:tcPr>
            <w:tcW w:w="6042" w:type="dxa"/>
            <w:tcBorders>
              <w:tl2br w:val="nil"/>
              <w:tr2bl w:val="nil"/>
            </w:tcBorders>
            <w:noWrap w:val="0"/>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抽查的特殊医学用途配方食品广告符合《广告法》和其他法律法规关于药品广告管理的规定。</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51" w:type="dxa"/>
            <w:vMerge w:val="continue"/>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★11.10</w:t>
            </w:r>
          </w:p>
        </w:tc>
        <w:tc>
          <w:tcPr>
            <w:tcW w:w="6042" w:type="dxa"/>
            <w:tcBorders>
              <w:tl2br w:val="nil"/>
              <w:tr2bl w:val="nil"/>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抽查的专供婴幼儿和其他特定人群的主辅食品，其标签标明主要营养成分及其含量。</w:t>
            </w:r>
          </w:p>
        </w:tc>
        <w:tc>
          <w:tcPr>
            <w:tcW w:w="1277"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1" w:type="dxa"/>
            <w:tcBorders>
              <w:tl2br w:val="nil"/>
              <w:tr2bl w:val="nil"/>
            </w:tcBorders>
            <w:noWrap w:val="0"/>
            <w:vAlign w:val="center"/>
          </w:tcPr>
          <w:p>
            <w:pPr>
              <w:widowControl/>
              <w:spacing w:line="280"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得分总和（</w:t>
            </w:r>
            <w:r>
              <w:rPr>
                <w:rFonts w:ascii="仿宋" w:hAnsi="仿宋" w:eastAsia="仿宋"/>
                <w:color w:val="000000" w:themeColor="text1"/>
                <w:kern w:val="0"/>
                <w:sz w:val="18"/>
                <w:szCs w:val="18"/>
                <w14:textFill>
                  <w14:solidFill>
                    <w14:schemeClr w14:val="tx1"/>
                  </w14:solidFill>
                </w14:textFill>
              </w:rPr>
              <w:t>60分）</w:t>
            </w:r>
          </w:p>
        </w:tc>
        <w:tc>
          <w:tcPr>
            <w:tcW w:w="9053" w:type="dxa"/>
            <w:gridSpan w:val="5"/>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004" w:type="dxa"/>
            <w:gridSpan w:val="6"/>
            <w:tcBorders>
              <w:tl2br w:val="nil"/>
              <w:tr2bl w:val="nil"/>
            </w:tcBorders>
            <w:noWrap w:val="0"/>
            <w:vAlign w:val="top"/>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其他需要记录的问题：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6" w:type="dxa"/>
            <w:gridSpan w:val="2"/>
            <w:tcBorders>
              <w:tl2br w:val="nil"/>
              <w:tr2bl w:val="nil"/>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备</w:t>
            </w:r>
          </w:p>
          <w:p>
            <w:pPr>
              <w:widowControl/>
              <w:spacing w:line="280"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注</w:t>
            </w:r>
          </w:p>
        </w:tc>
        <w:tc>
          <w:tcPr>
            <w:tcW w:w="8998" w:type="dxa"/>
            <w:gridSpan w:val="4"/>
            <w:tcBorders>
              <w:tl2br w:val="nil"/>
              <w:tr2bl w:val="nil"/>
            </w:tcBorders>
            <w:noWrap w:val="0"/>
            <w:vAlign w:val="top"/>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1.食品销售者同时经营食用农产品的按照食品销售者实施风险分级管理。</w:t>
            </w:r>
          </w:p>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2.各评分总和为60分，选择“否”，得分；选择“是”或者“合理缺项”，不得分。</w:t>
            </w:r>
          </w:p>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w:t>
            </w:r>
            <w:r>
              <w:rPr>
                <w:rFonts w:ascii="仿宋" w:hAnsi="仿宋" w:eastAsia="仿宋"/>
                <w:color w:val="000000" w:themeColor="text1"/>
                <w:kern w:val="0"/>
                <w:sz w:val="20"/>
                <w:szCs w:val="20"/>
                <w14:textFill>
                  <w14:solidFill>
                    <w14:schemeClr w14:val="tx1"/>
                  </w14:solidFill>
                </w14:textFill>
              </w:rPr>
              <w:t>日常监督检查共</w:t>
            </w:r>
            <w:r>
              <w:rPr>
                <w:rFonts w:hint="eastAsia" w:ascii="仿宋" w:hAnsi="仿宋" w:eastAsia="仿宋"/>
                <w:color w:val="000000" w:themeColor="text1"/>
                <w:kern w:val="0"/>
                <w:sz w:val="20"/>
                <w:szCs w:val="20"/>
                <w14:textFill>
                  <w14:solidFill>
                    <w14:schemeClr w14:val="tx1"/>
                  </w14:solidFill>
                </w14:textFill>
              </w:rPr>
              <w:t>58</w:t>
            </w:r>
            <w:r>
              <w:rPr>
                <w:rFonts w:ascii="仿宋" w:hAnsi="仿宋" w:eastAsia="仿宋"/>
                <w:color w:val="000000" w:themeColor="text1"/>
                <w:kern w:val="0"/>
                <w:sz w:val="20"/>
                <w:szCs w:val="20"/>
                <w14:textFill>
                  <w14:solidFill>
                    <w14:schemeClr w14:val="tx1"/>
                  </w14:solidFill>
                </w14:textFill>
              </w:rPr>
              <w:t>项检查内容，重点项（检查序号中打★号项）</w:t>
            </w:r>
            <w:r>
              <w:rPr>
                <w:rFonts w:hint="eastAsia" w:ascii="仿宋" w:hAnsi="仿宋" w:eastAsia="仿宋"/>
                <w:color w:val="000000" w:themeColor="text1"/>
                <w:kern w:val="0"/>
                <w:sz w:val="20"/>
                <w:szCs w:val="20"/>
                <w14:textFill>
                  <w14:solidFill>
                    <w14:schemeClr w14:val="tx1"/>
                  </w14:solidFill>
                </w14:textFill>
              </w:rPr>
              <w:t>55</w:t>
            </w:r>
            <w:r>
              <w:rPr>
                <w:rFonts w:ascii="仿宋" w:hAnsi="仿宋" w:eastAsia="仿宋"/>
                <w:color w:val="000000" w:themeColor="text1"/>
                <w:kern w:val="0"/>
                <w:sz w:val="20"/>
                <w:szCs w:val="20"/>
                <w14:textFill>
                  <w14:solidFill>
                    <w14:schemeClr w14:val="tx1"/>
                  </w14:solidFill>
                </w14:textFill>
              </w:rPr>
              <w:t>项，一般项</w:t>
            </w:r>
            <w:r>
              <w:rPr>
                <w:rFonts w:hint="eastAsia" w:ascii="仿宋" w:hAnsi="仿宋" w:eastAsia="仿宋"/>
                <w:color w:val="000000" w:themeColor="text1"/>
                <w:kern w:val="0"/>
                <w:sz w:val="20"/>
                <w:szCs w:val="20"/>
                <w14:textFill>
                  <w14:solidFill>
                    <w14:schemeClr w14:val="tx1"/>
                  </w14:solidFill>
                </w14:textFill>
              </w:rPr>
              <w:t>3</w:t>
            </w:r>
            <w:r>
              <w:rPr>
                <w:rFonts w:ascii="仿宋" w:hAnsi="仿宋" w:eastAsia="仿宋"/>
                <w:color w:val="000000" w:themeColor="text1"/>
                <w:kern w:val="0"/>
                <w:sz w:val="20"/>
                <w:szCs w:val="20"/>
                <w14:textFill>
                  <w14:solidFill>
                    <w14:schemeClr w14:val="tx1"/>
                  </w14:solidFill>
                </w14:textFill>
              </w:rPr>
              <w:t>项。</w:t>
            </w:r>
          </w:p>
          <w:p>
            <w:pPr>
              <w:widowControl/>
              <w:spacing w:line="280" w:lineRule="exact"/>
              <w:ind w:left="200" w:hanging="200" w:hangingChars="100"/>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4.检查结果判定方法：①符合，检查中未发现问题；②基本符合，一般项1项不合格；③不符合，重点项1项（含）以上不合格,或一般项2项以上不合格。</w:t>
            </w:r>
          </w:p>
        </w:tc>
      </w:tr>
    </w:tbl>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default" w:ascii="仿宋_GB2312" w:hAnsi="仿宋_GB2312" w:eastAsia="仿宋_GB2312" w:cs="仿宋_GB2312"/>
          <w:color w:val="000000" w:themeColor="text1"/>
          <w:sz w:val="32"/>
          <w:szCs w:val="32"/>
          <w:lang w:val="en"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p>
    <w:p>
      <w:pPr>
        <w:spacing w:line="240" w:lineRule="exact"/>
        <w:jc w:val="center"/>
        <w:rPr>
          <w:rFonts w:hint="eastAsia" w:ascii="仿宋" w:hAnsi="仿宋" w:eastAsia="仿宋"/>
          <w:b/>
          <w:bCs/>
          <w:color w:val="000000"/>
          <w:szCs w:val="21"/>
        </w:rPr>
      </w:pPr>
    </w:p>
    <w:p>
      <w:pPr>
        <w:widowControl/>
        <w:shd w:val="clear" w:color="auto" w:fill="FFFFFF"/>
        <w:spacing w:line="400" w:lineRule="exact"/>
        <w:jc w:val="left"/>
        <w:rPr>
          <w:rFonts w:hint="default" w:ascii="黑体" w:hAnsi="黑体" w:eastAsia="黑体" w:cs="黑体"/>
          <w:color w:val="000000"/>
          <w:kern w:val="0"/>
          <w:sz w:val="32"/>
          <w:szCs w:val="32"/>
          <w:lang w:val="en"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1</w:t>
      </w:r>
      <w:r>
        <w:rPr>
          <w:rFonts w:hint="default" w:ascii="黑体" w:hAnsi="黑体" w:eastAsia="黑体" w:cs="黑体"/>
          <w:color w:val="000000"/>
          <w:kern w:val="0"/>
          <w:sz w:val="32"/>
          <w:szCs w:val="32"/>
          <w:lang w:val="en" w:eastAsia="zh-CN"/>
        </w:rPr>
        <w:t>3</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方正小标宋简体" w:hAnsi="仿宋" w:eastAsia="方正小标宋简体"/>
          <w:color w:val="000000"/>
          <w:kern w:val="0"/>
          <w:sz w:val="32"/>
          <w:szCs w:val="32"/>
        </w:rPr>
      </w:pPr>
      <w:r>
        <w:rPr>
          <w:rFonts w:hint="eastAsia" w:ascii="方正小标宋简体" w:hAnsi="仿宋" w:eastAsia="方正小标宋简体"/>
          <w:color w:val="000000"/>
          <w:kern w:val="0"/>
          <w:sz w:val="32"/>
          <w:szCs w:val="32"/>
        </w:rPr>
        <w:t>社会餐饮服务经营者动态风险因素量化分值表</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方正小标宋简体" w:hAnsi="仿宋" w:eastAsia="方正小标宋简体"/>
          <w:color w:val="000000"/>
          <w:kern w:val="0"/>
          <w:sz w:val="32"/>
          <w:szCs w:val="32"/>
        </w:rPr>
      </w:pPr>
      <w:r>
        <w:rPr>
          <w:rFonts w:hint="eastAsia" w:ascii="方正小标宋简体" w:hAnsi="仿宋" w:eastAsia="方正小标宋简体"/>
          <w:color w:val="000000"/>
          <w:kern w:val="0"/>
          <w:sz w:val="32"/>
          <w:szCs w:val="32"/>
        </w:rPr>
        <w:t>（社会餐饮服务经营者日常监督检查要点表）</w:t>
      </w:r>
    </w:p>
    <w:p>
      <w:pPr>
        <w:rPr>
          <w:rFonts w:ascii="仿宋" w:hAnsi="仿宋" w:eastAsia="仿宋"/>
          <w:bCs/>
          <w:color w:val="000000"/>
          <w:szCs w:val="21"/>
        </w:rPr>
      </w:pPr>
    </w:p>
    <w:p>
      <w:pPr>
        <w:pStyle w:val="2"/>
        <w:rPr>
          <w:rFonts w:hint="eastAsia" w:ascii="仿宋" w:hAnsi="仿宋" w:eastAsia="仿宋"/>
          <w:b/>
          <w:bCs/>
          <w:color w:val="000000"/>
          <w:szCs w:val="21"/>
        </w:rPr>
      </w:pPr>
      <w:r>
        <w:rPr>
          <w:rFonts w:hint="eastAsia" w:ascii="仿宋" w:hAnsi="仿宋" w:eastAsia="仿宋"/>
          <w:bCs/>
          <w:color w:val="000000"/>
          <w:szCs w:val="21"/>
        </w:rPr>
        <w:t>被评定人：　　　　　　　　　　　　　　　　　　　　　　　　　　　　评定时间：</w:t>
      </w:r>
    </w:p>
    <w:tbl>
      <w:tblPr>
        <w:tblStyle w:val="7"/>
        <w:tblW w:w="10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101"/>
        <w:gridCol w:w="708"/>
        <w:gridCol w:w="1134"/>
        <w:gridCol w:w="851"/>
        <w:gridCol w:w="4961"/>
        <w:gridCol w:w="12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blHeader/>
          <w:jc w:val="center"/>
        </w:trPr>
        <w:tc>
          <w:tcPr>
            <w:tcW w:w="1101" w:type="dxa"/>
            <w:noWrap w:val="0"/>
            <w:vAlign w:val="center"/>
          </w:tcPr>
          <w:p>
            <w:pPr>
              <w:spacing w:line="240" w:lineRule="exact"/>
              <w:jc w:val="center"/>
              <w:rPr>
                <w:rFonts w:ascii="仿宋" w:hAnsi="仿宋" w:eastAsia="仿宋"/>
                <w:b/>
                <w:bCs/>
                <w:color w:val="auto"/>
                <w:szCs w:val="21"/>
              </w:rPr>
            </w:pPr>
            <w:r>
              <w:rPr>
                <w:rFonts w:hint="eastAsia" w:ascii="仿宋" w:hAnsi="仿宋" w:eastAsia="仿宋"/>
                <w:b/>
                <w:bCs/>
                <w:color w:val="auto"/>
                <w:szCs w:val="21"/>
              </w:rPr>
              <w:t>重点检查</w:t>
            </w:r>
          </w:p>
          <w:p>
            <w:pPr>
              <w:spacing w:line="240" w:lineRule="exact"/>
              <w:jc w:val="center"/>
              <w:rPr>
                <w:rFonts w:ascii="仿宋" w:hAnsi="仿宋" w:eastAsia="仿宋"/>
                <w:b/>
                <w:bCs/>
                <w:color w:val="auto"/>
                <w:szCs w:val="21"/>
              </w:rPr>
            </w:pPr>
            <w:r>
              <w:rPr>
                <w:rFonts w:hint="eastAsia" w:ascii="仿宋" w:hAnsi="仿宋" w:eastAsia="仿宋"/>
                <w:b/>
                <w:bCs/>
                <w:color w:val="auto"/>
                <w:szCs w:val="21"/>
              </w:rPr>
              <w:t>点位</w:t>
            </w:r>
          </w:p>
        </w:tc>
        <w:tc>
          <w:tcPr>
            <w:tcW w:w="708" w:type="dxa"/>
            <w:noWrap w:val="0"/>
            <w:vAlign w:val="center"/>
          </w:tcPr>
          <w:p>
            <w:pPr>
              <w:spacing w:line="240" w:lineRule="exact"/>
              <w:jc w:val="center"/>
              <w:rPr>
                <w:rFonts w:ascii="仿宋" w:hAnsi="仿宋" w:eastAsia="仿宋"/>
                <w:b/>
                <w:bCs/>
                <w:color w:val="auto"/>
                <w:szCs w:val="21"/>
              </w:rPr>
            </w:pPr>
            <w:r>
              <w:rPr>
                <w:rFonts w:hint="eastAsia" w:ascii="仿宋" w:hAnsi="仿宋" w:eastAsia="仿宋"/>
                <w:b/>
                <w:bCs/>
                <w:color w:val="auto"/>
                <w:szCs w:val="21"/>
              </w:rPr>
              <w:t>项目</w:t>
            </w:r>
          </w:p>
          <w:p>
            <w:pPr>
              <w:spacing w:line="240" w:lineRule="exact"/>
              <w:jc w:val="center"/>
              <w:rPr>
                <w:rFonts w:ascii="仿宋" w:hAnsi="仿宋" w:eastAsia="仿宋"/>
                <w:b/>
                <w:bCs/>
                <w:color w:val="auto"/>
                <w:szCs w:val="21"/>
              </w:rPr>
            </w:pPr>
            <w:r>
              <w:rPr>
                <w:rFonts w:hint="eastAsia" w:ascii="仿宋" w:hAnsi="仿宋" w:eastAsia="仿宋"/>
                <w:b/>
                <w:bCs/>
                <w:color w:val="auto"/>
                <w:szCs w:val="21"/>
              </w:rPr>
              <w:t>序号</w:t>
            </w:r>
          </w:p>
        </w:tc>
        <w:tc>
          <w:tcPr>
            <w:tcW w:w="1134" w:type="dxa"/>
            <w:noWrap w:val="0"/>
            <w:vAlign w:val="center"/>
          </w:tcPr>
          <w:p>
            <w:pPr>
              <w:spacing w:line="240" w:lineRule="exact"/>
              <w:jc w:val="center"/>
              <w:rPr>
                <w:rFonts w:ascii="仿宋" w:hAnsi="仿宋" w:eastAsia="仿宋"/>
                <w:b/>
                <w:bCs/>
                <w:color w:val="auto"/>
                <w:szCs w:val="21"/>
              </w:rPr>
            </w:pPr>
            <w:r>
              <w:rPr>
                <w:rFonts w:hint="eastAsia" w:ascii="仿宋" w:hAnsi="仿宋" w:eastAsia="仿宋"/>
                <w:b/>
                <w:bCs/>
                <w:color w:val="auto"/>
                <w:szCs w:val="21"/>
              </w:rPr>
              <w:t>检查</w:t>
            </w:r>
          </w:p>
          <w:p>
            <w:pPr>
              <w:spacing w:line="240" w:lineRule="exact"/>
              <w:jc w:val="center"/>
              <w:rPr>
                <w:rFonts w:ascii="仿宋" w:hAnsi="仿宋" w:eastAsia="仿宋"/>
                <w:b/>
                <w:bCs/>
                <w:color w:val="auto"/>
                <w:szCs w:val="21"/>
              </w:rPr>
            </w:pPr>
            <w:r>
              <w:rPr>
                <w:rFonts w:hint="eastAsia" w:ascii="仿宋" w:hAnsi="仿宋" w:eastAsia="仿宋"/>
                <w:b/>
                <w:bCs/>
                <w:color w:val="auto"/>
                <w:szCs w:val="21"/>
              </w:rPr>
              <w:t>项目</w:t>
            </w:r>
          </w:p>
        </w:tc>
        <w:tc>
          <w:tcPr>
            <w:tcW w:w="851" w:type="dxa"/>
            <w:noWrap w:val="0"/>
            <w:vAlign w:val="center"/>
          </w:tcPr>
          <w:p>
            <w:pPr>
              <w:spacing w:line="240" w:lineRule="exact"/>
              <w:jc w:val="center"/>
              <w:rPr>
                <w:rFonts w:ascii="仿宋" w:hAnsi="仿宋" w:eastAsia="仿宋"/>
                <w:b/>
                <w:bCs/>
                <w:color w:val="auto"/>
                <w:szCs w:val="21"/>
              </w:rPr>
            </w:pPr>
            <w:r>
              <w:rPr>
                <w:rFonts w:hint="eastAsia" w:ascii="仿宋" w:hAnsi="仿宋" w:eastAsia="仿宋"/>
                <w:b/>
                <w:bCs/>
                <w:color w:val="auto"/>
                <w:szCs w:val="21"/>
              </w:rPr>
              <w:t>检查</w:t>
            </w:r>
          </w:p>
          <w:p>
            <w:pPr>
              <w:spacing w:line="240" w:lineRule="exact"/>
              <w:jc w:val="center"/>
              <w:rPr>
                <w:rFonts w:ascii="仿宋" w:hAnsi="仿宋" w:eastAsia="仿宋"/>
                <w:b/>
                <w:bCs/>
                <w:color w:val="auto"/>
                <w:szCs w:val="21"/>
              </w:rPr>
            </w:pPr>
            <w:r>
              <w:rPr>
                <w:rFonts w:hint="eastAsia" w:ascii="仿宋" w:hAnsi="仿宋" w:eastAsia="仿宋"/>
                <w:b/>
                <w:bCs/>
                <w:color w:val="auto"/>
                <w:szCs w:val="21"/>
              </w:rPr>
              <w:t>序号</w:t>
            </w:r>
          </w:p>
        </w:tc>
        <w:tc>
          <w:tcPr>
            <w:tcW w:w="4961" w:type="dxa"/>
            <w:noWrap w:val="0"/>
            <w:vAlign w:val="center"/>
          </w:tcPr>
          <w:p>
            <w:pPr>
              <w:spacing w:line="240" w:lineRule="exact"/>
              <w:jc w:val="center"/>
              <w:rPr>
                <w:rFonts w:ascii="仿宋" w:hAnsi="仿宋" w:eastAsia="仿宋"/>
                <w:b/>
                <w:bCs/>
                <w:color w:val="auto"/>
                <w:szCs w:val="21"/>
              </w:rPr>
            </w:pPr>
            <w:r>
              <w:rPr>
                <w:rFonts w:hint="eastAsia" w:ascii="仿宋" w:hAnsi="仿宋" w:eastAsia="仿宋"/>
                <w:b/>
                <w:bCs/>
                <w:color w:val="auto"/>
                <w:szCs w:val="21"/>
              </w:rPr>
              <w:t>检查内容</w:t>
            </w:r>
          </w:p>
        </w:tc>
        <w:tc>
          <w:tcPr>
            <w:tcW w:w="1276" w:type="dxa"/>
            <w:noWrap w:val="0"/>
            <w:vAlign w:val="center"/>
          </w:tcPr>
          <w:p>
            <w:pPr>
              <w:spacing w:line="240" w:lineRule="exact"/>
              <w:jc w:val="center"/>
              <w:rPr>
                <w:rFonts w:ascii="仿宋" w:hAnsi="仿宋" w:eastAsia="仿宋"/>
                <w:b/>
                <w:bCs/>
                <w:color w:val="auto"/>
                <w:szCs w:val="21"/>
              </w:rPr>
            </w:pPr>
            <w:r>
              <w:rPr>
                <w:rFonts w:hint="eastAsia" w:ascii="仿宋" w:hAnsi="仿宋" w:eastAsia="仿宋"/>
                <w:b/>
                <w:bCs/>
                <w:color w:val="auto"/>
                <w:szCs w:val="21"/>
              </w:rPr>
              <w:t>检查结果</w:t>
            </w:r>
          </w:p>
        </w:tc>
        <w:tc>
          <w:tcPr>
            <w:tcW w:w="709" w:type="dxa"/>
            <w:noWrap w:val="0"/>
            <w:vAlign w:val="center"/>
          </w:tcPr>
          <w:p>
            <w:pPr>
              <w:spacing w:line="240" w:lineRule="exact"/>
              <w:jc w:val="center"/>
              <w:rPr>
                <w:rFonts w:ascii="仿宋" w:hAnsi="仿宋" w:eastAsia="仿宋"/>
                <w:b/>
                <w:bCs/>
                <w:color w:val="auto"/>
                <w:szCs w:val="21"/>
              </w:rPr>
            </w:pPr>
            <w:r>
              <w:rPr>
                <w:rFonts w:hint="eastAsia" w:ascii="仿宋" w:hAnsi="仿宋" w:eastAsia="仿宋"/>
                <w:b/>
                <w:bCs/>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信息</w:t>
            </w:r>
          </w:p>
          <w:p>
            <w:pPr>
              <w:spacing w:line="240" w:lineRule="exact"/>
              <w:jc w:val="center"/>
              <w:rPr>
                <w:rFonts w:ascii="仿宋" w:hAnsi="仿宋" w:eastAsia="仿宋"/>
                <w:color w:val="auto"/>
                <w:szCs w:val="21"/>
              </w:rPr>
            </w:pPr>
            <w:r>
              <w:rPr>
                <w:rFonts w:hint="eastAsia" w:ascii="仿宋" w:hAnsi="仿宋" w:eastAsia="仿宋"/>
                <w:color w:val="auto"/>
                <w:szCs w:val="21"/>
              </w:rPr>
              <w:t>公示区</w:t>
            </w: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信息公示</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在</w:t>
            </w:r>
            <w:r>
              <w:rPr>
                <w:rFonts w:hint="eastAsia" w:ascii="仿宋" w:hAnsi="仿宋" w:eastAsia="仿宋"/>
                <w:color w:val="auto"/>
                <w:szCs w:val="21"/>
                <w:lang w:eastAsia="zh-CN"/>
              </w:rPr>
              <w:t>就餐区</w:t>
            </w:r>
            <w:r>
              <w:rPr>
                <w:rFonts w:hint="eastAsia" w:ascii="仿宋" w:hAnsi="仿宋" w:eastAsia="仿宋"/>
                <w:color w:val="auto"/>
                <w:szCs w:val="21"/>
              </w:rPr>
              <w:t>醒目位置公示食品经营许可证、上一次日常监督检查结果记录表。</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1.2</w:t>
            </w:r>
          </w:p>
        </w:tc>
        <w:tc>
          <w:tcPr>
            <w:tcW w:w="4961" w:type="dxa"/>
            <w:noWrap w:val="0"/>
            <w:vAlign w:val="center"/>
          </w:tcPr>
          <w:p>
            <w:pPr>
              <w:spacing w:line="240" w:lineRule="exact"/>
              <w:rPr>
                <w:rFonts w:ascii="仿宋" w:hAnsi="仿宋" w:eastAsia="仿宋" w:cs="宋体"/>
                <w:color w:val="auto"/>
                <w:szCs w:val="21"/>
              </w:rPr>
            </w:pPr>
            <w:r>
              <w:rPr>
                <w:rFonts w:hint="eastAsia" w:ascii="仿宋" w:hAnsi="仿宋" w:eastAsia="仿宋" w:cs="宋体"/>
                <w:color w:val="auto"/>
                <w:kern w:val="0"/>
                <w:szCs w:val="21"/>
              </w:rPr>
              <w:t>公示食品添加剂使用情况。</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食品经营</w:t>
            </w:r>
          </w:p>
          <w:p>
            <w:pPr>
              <w:spacing w:line="240" w:lineRule="exact"/>
              <w:jc w:val="center"/>
              <w:rPr>
                <w:rFonts w:ascii="仿宋" w:hAnsi="仿宋" w:eastAsia="仿宋"/>
                <w:color w:val="auto"/>
                <w:szCs w:val="21"/>
              </w:rPr>
            </w:pPr>
            <w:r>
              <w:rPr>
                <w:rFonts w:hint="eastAsia" w:ascii="仿宋" w:hAnsi="仿宋" w:eastAsia="仿宋"/>
                <w:color w:val="auto"/>
                <w:szCs w:val="21"/>
              </w:rPr>
              <w:t>许可</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食品经营许可证合法有效，经营地址、经营项目与食品经营许可证一致。</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原料</w:t>
            </w:r>
          </w:p>
          <w:p>
            <w:pPr>
              <w:spacing w:line="240" w:lineRule="exact"/>
              <w:jc w:val="center"/>
              <w:rPr>
                <w:rFonts w:ascii="仿宋" w:hAnsi="仿宋" w:eastAsia="仿宋"/>
                <w:color w:val="auto"/>
                <w:szCs w:val="21"/>
              </w:rPr>
            </w:pPr>
            <w:r>
              <w:rPr>
                <w:rFonts w:hint="eastAsia" w:ascii="仿宋" w:hAnsi="仿宋" w:eastAsia="仿宋"/>
                <w:color w:val="auto"/>
                <w:szCs w:val="21"/>
              </w:rPr>
              <w:t>贮存区</w:t>
            </w: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原料贮存</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食品库房和非食品（不会导致食品污染的食品容器、包装材料、工具等物品除外）库房分开设置。</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bCs/>
                <w:color w:val="auto"/>
                <w:szCs w:val="21"/>
              </w:rPr>
              <w:t>同一库房内贮存不同类别的食品和非食品（如食品包装材料等），分设存放区域，不同区域有明显的区分标识，贮存的食品和物品离墙离地。散装食品（食用农产品除外）</w:t>
            </w:r>
            <w:r>
              <w:rPr>
                <w:rFonts w:hint="eastAsia" w:ascii="仿宋" w:hAnsi="仿宋" w:eastAsia="仿宋"/>
                <w:bCs/>
                <w:color w:val="auto"/>
                <w:szCs w:val="21"/>
                <w:lang w:eastAsia="zh-CN"/>
              </w:rPr>
              <w:t>应</w:t>
            </w:r>
            <w:r>
              <w:rPr>
                <w:rFonts w:hint="eastAsia" w:ascii="仿宋" w:hAnsi="仿宋" w:eastAsia="仿宋"/>
                <w:bCs/>
                <w:color w:val="auto"/>
                <w:szCs w:val="21"/>
              </w:rPr>
              <w:t>使用密闭容器贮存，并标明名称、使用期限等内容。</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3.3</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冷冻（藏）设施正常运转，有正确显示设施内部温度的温度计或温度显示装置，设施内部温度符合规定。冷冻（藏）库使用防爆灯。</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3.4</w:t>
            </w:r>
          </w:p>
        </w:tc>
        <w:tc>
          <w:tcPr>
            <w:tcW w:w="4961" w:type="dxa"/>
            <w:noWrap w:val="0"/>
            <w:vAlign w:val="center"/>
          </w:tcPr>
          <w:p>
            <w:pPr>
              <w:spacing w:line="240" w:lineRule="exact"/>
              <w:jc w:val="left"/>
              <w:rPr>
                <w:rFonts w:ascii="仿宋" w:hAnsi="仿宋" w:eastAsia="仿宋"/>
                <w:bCs/>
                <w:color w:val="auto"/>
                <w:szCs w:val="21"/>
              </w:rPr>
            </w:pPr>
            <w:r>
              <w:rPr>
                <w:rFonts w:hint="eastAsia" w:ascii="仿宋" w:hAnsi="仿宋" w:eastAsia="仿宋"/>
                <w:color w:val="auto"/>
                <w:szCs w:val="21"/>
              </w:rPr>
              <w:t>冷冻（藏）设施中的原料、半成品、成品分开存放，并有明显区分标识。</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★3.5</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设有存放食品添加剂的专柜（位），并标注“食品添加剂”字样。食品添加剂的标签上标注有使用范围、用量、使用方法等内容。</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★3.6</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lang w:eastAsia="zh-CN"/>
              </w:rPr>
              <w:t>未贮存</w:t>
            </w:r>
            <w:r>
              <w:rPr>
                <w:rFonts w:hint="eastAsia" w:ascii="仿宋" w:hAnsi="仿宋" w:eastAsia="仿宋"/>
                <w:color w:val="auto"/>
                <w:szCs w:val="21"/>
              </w:rPr>
              <w:t>禁用物质、无明确标识和无法说明来源的物质。</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s="宋体"/>
                <w:color w:val="auto"/>
                <w:kern w:val="0"/>
                <w:szCs w:val="21"/>
              </w:rPr>
            </w:pPr>
            <w:r>
              <w:rPr>
                <w:rFonts w:hint="eastAsia" w:ascii="仿宋" w:hAnsi="仿宋" w:eastAsia="仿宋" w:cs="宋体"/>
                <w:color w:val="auto"/>
                <w:kern w:val="0"/>
                <w:szCs w:val="21"/>
              </w:rPr>
              <w:t>3.7</w:t>
            </w:r>
          </w:p>
        </w:tc>
        <w:tc>
          <w:tcPr>
            <w:tcW w:w="4961" w:type="dxa"/>
            <w:noWrap w:val="0"/>
            <w:vAlign w:val="center"/>
          </w:tcPr>
          <w:p>
            <w:pPr>
              <w:spacing w:line="240" w:lineRule="exact"/>
              <w:jc w:val="left"/>
              <w:rPr>
                <w:rFonts w:ascii="仿宋" w:hAnsi="仿宋" w:eastAsia="仿宋"/>
                <w:color w:val="auto"/>
                <w:szCs w:val="21"/>
              </w:rPr>
            </w:pPr>
            <w:r>
              <w:rPr>
                <w:rFonts w:hint="eastAsia" w:ascii="仿宋" w:hAnsi="仿宋" w:eastAsia="仿宋"/>
                <w:color w:val="auto"/>
                <w:szCs w:val="21"/>
              </w:rPr>
              <w:t>食品库房设有通风、防潮及防止有害生物侵入的装置。</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4</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原料质量</w:t>
            </w:r>
          </w:p>
          <w:p>
            <w:pPr>
              <w:spacing w:line="240" w:lineRule="exact"/>
              <w:jc w:val="center"/>
              <w:rPr>
                <w:rFonts w:ascii="仿宋" w:hAnsi="仿宋" w:eastAsia="仿宋"/>
                <w:color w:val="auto"/>
                <w:szCs w:val="21"/>
              </w:rPr>
            </w:pPr>
            <w:r>
              <w:rPr>
                <w:rFonts w:hint="eastAsia" w:ascii="仿宋" w:hAnsi="仿宋" w:eastAsia="仿宋"/>
                <w:color w:val="auto"/>
                <w:szCs w:val="21"/>
              </w:rPr>
              <w:t>检查</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★4.1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食品具有正常的感官性状，无超过保质期、腐败变质等异常情形。</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4.2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对变质、超过保质期或者回收的食品进行显著标示或者单独存放在有明确标志的场所，及时采取无害化处理、销毁等措施并如实记录。</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4.3</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食品的包装和标签标识符合要求，并按照要求的条件和规范贮存。</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★4.4</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食品加工用水符合生活饮用水卫生标准。加工制作现榨果蔬汁、食用冰等的用水，应为预包装饮用水、使用符合相关规定的水净化设备或设施处理后的直饮水、煮沸冷却后的生活饮用水。</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粗加工区</w:t>
            </w: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5</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场所卫生</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5.1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场所内保持清洁卫生，环境整洁、无异味，无苍蝇、老鼠、蟑螂，无污染源和活禽，地面、墙壁、门窗、天花板等无霉斑、污垢、积油、积水等情形。</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6</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粗加工</w:t>
            </w:r>
          </w:p>
          <w:p>
            <w:pPr>
              <w:spacing w:line="240" w:lineRule="exact"/>
              <w:jc w:val="center"/>
              <w:rPr>
                <w:rFonts w:ascii="仿宋" w:hAnsi="仿宋" w:eastAsia="仿宋"/>
                <w:color w:val="auto"/>
                <w:szCs w:val="21"/>
              </w:rPr>
            </w:pPr>
            <w:r>
              <w:rPr>
                <w:rFonts w:hint="eastAsia" w:ascii="仿宋" w:hAnsi="仿宋" w:eastAsia="仿宋"/>
                <w:color w:val="auto"/>
                <w:szCs w:val="21"/>
              </w:rPr>
              <w:t>与切配</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6.1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食品原料洗净后使用。</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6.2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盛放或加工制作动物性、植物性、水产品等食品原料的工用具和容器分开使用，并有明显区分标识。</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专间</w:t>
            </w: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7</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场所布局</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7.1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各专间有明显的标识标明用途。</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7.2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专间的门能自动闭合，窗户为封闭式（用于传递食品的除外），专间的门和食品传递窗口及时关闭。</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7.3</w:t>
            </w:r>
          </w:p>
        </w:tc>
        <w:tc>
          <w:tcPr>
            <w:tcW w:w="4961" w:type="dxa"/>
            <w:noWrap w:val="0"/>
            <w:vAlign w:val="center"/>
          </w:tcPr>
          <w:p>
            <w:pPr>
              <w:spacing w:line="240" w:lineRule="exact"/>
              <w:jc w:val="left"/>
              <w:rPr>
                <w:rFonts w:ascii="仿宋" w:hAnsi="仿宋" w:eastAsia="仿宋"/>
                <w:color w:val="auto"/>
                <w:szCs w:val="21"/>
              </w:rPr>
            </w:pPr>
            <w:r>
              <w:rPr>
                <w:rFonts w:hint="eastAsia" w:ascii="仿宋" w:hAnsi="仿宋" w:eastAsia="仿宋"/>
                <w:color w:val="auto"/>
                <w:szCs w:val="21"/>
              </w:rPr>
              <w:t>专间内无明沟，地漏带水封。</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8</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设施设备</w:t>
            </w:r>
          </w:p>
        </w:tc>
        <w:tc>
          <w:tcPr>
            <w:tcW w:w="851" w:type="dxa"/>
            <w:noWrap w:val="0"/>
            <w:vAlign w:val="center"/>
          </w:tcPr>
          <w:p>
            <w:pPr>
              <w:tabs>
                <w:tab w:val="center" w:pos="246"/>
              </w:tabs>
              <w:spacing w:line="240" w:lineRule="exact"/>
              <w:rPr>
                <w:rFonts w:ascii="仿宋" w:hAnsi="仿宋" w:eastAsia="仿宋"/>
                <w:color w:val="auto"/>
                <w:szCs w:val="21"/>
              </w:rPr>
            </w:pPr>
            <w:r>
              <w:rPr>
                <w:rFonts w:hint="eastAsia" w:ascii="仿宋" w:hAnsi="仿宋" w:eastAsia="仿宋"/>
                <w:color w:val="auto"/>
                <w:szCs w:val="21"/>
              </w:rPr>
              <w:tab/>
            </w:r>
            <w:r>
              <w:rPr>
                <w:rFonts w:hint="eastAsia" w:ascii="仿宋" w:hAnsi="仿宋" w:eastAsia="仿宋"/>
                <w:color w:val="auto"/>
                <w:szCs w:val="21"/>
              </w:rPr>
              <w:t>★8.1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专间内设有空气消毒、冷冻（藏）、独立的空调等设施，专间内温度不高于25℃。</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8.2</w:t>
            </w:r>
          </w:p>
        </w:tc>
        <w:tc>
          <w:tcPr>
            <w:tcW w:w="4961" w:type="dxa"/>
            <w:noWrap w:val="0"/>
            <w:vAlign w:val="center"/>
          </w:tcPr>
          <w:p>
            <w:pPr>
              <w:tabs>
                <w:tab w:val="left" w:pos="960"/>
              </w:tabs>
              <w:spacing w:line="240" w:lineRule="exact"/>
              <w:rPr>
                <w:rFonts w:ascii="仿宋" w:hAnsi="仿宋" w:eastAsia="仿宋"/>
                <w:color w:val="auto"/>
                <w:szCs w:val="21"/>
              </w:rPr>
            </w:pPr>
            <w:r>
              <w:rPr>
                <w:rFonts w:hint="eastAsia" w:ascii="仿宋" w:hAnsi="仿宋" w:eastAsia="仿宋"/>
                <w:color w:val="auto"/>
                <w:szCs w:val="21"/>
              </w:rPr>
              <w:t>专间内工具专用并独立存放。</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8.3</w:t>
            </w:r>
          </w:p>
        </w:tc>
        <w:tc>
          <w:tcPr>
            <w:tcW w:w="4961" w:type="dxa"/>
            <w:noWrap w:val="0"/>
            <w:vAlign w:val="center"/>
          </w:tcPr>
          <w:p>
            <w:pPr>
              <w:tabs>
                <w:tab w:val="left" w:pos="960"/>
              </w:tabs>
              <w:spacing w:line="240" w:lineRule="exact"/>
              <w:rPr>
                <w:rFonts w:ascii="仿宋" w:hAnsi="仿宋" w:eastAsia="仿宋"/>
                <w:color w:val="auto"/>
                <w:szCs w:val="21"/>
              </w:rPr>
            </w:pPr>
            <w:r>
              <w:rPr>
                <w:rFonts w:hint="eastAsia" w:ascii="仿宋" w:hAnsi="仿宋" w:eastAsia="仿宋"/>
                <w:color w:val="auto"/>
                <w:szCs w:val="21"/>
              </w:rPr>
              <w:t>专间入口处设有二次更衣设施，以及独立的非接触洗手、消毒、干手设施。</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9</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人员</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9.1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专间内由专人加工制作。加工制作人员穿戴专用的工作衣帽、佩戴口罩并严格清洗消毒手部后进入专间。</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10</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加工制作</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★10.1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生食类食品、裱花蛋糕、冷食类食品等的加工在专间内进行（可不在专间加工的情形除外）。</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10.2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蔬菜、水果、生食的海产品等食品原料清洗处理干净后，传递进专间。</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10.3</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预包装食品和一次性餐饮具去除外层包装并保持最小包装清洁后，传递进专间。</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11</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废弃物</w:t>
            </w:r>
          </w:p>
          <w:p>
            <w:pPr>
              <w:spacing w:line="240" w:lineRule="exact"/>
              <w:jc w:val="center"/>
              <w:rPr>
                <w:rFonts w:ascii="仿宋" w:hAnsi="仿宋" w:eastAsia="仿宋"/>
                <w:color w:val="auto"/>
                <w:szCs w:val="21"/>
              </w:rPr>
            </w:pPr>
            <w:r>
              <w:rPr>
                <w:rFonts w:hint="eastAsia" w:ascii="仿宋" w:hAnsi="仿宋" w:eastAsia="仿宋"/>
                <w:color w:val="auto"/>
                <w:szCs w:val="21"/>
              </w:rPr>
              <w:t>要求</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11.1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专间内的废弃物容器的盖子为非手动开启式。</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专用</w:t>
            </w:r>
          </w:p>
          <w:p>
            <w:pPr>
              <w:spacing w:line="240" w:lineRule="exact"/>
              <w:jc w:val="center"/>
              <w:rPr>
                <w:rFonts w:ascii="仿宋" w:hAnsi="仿宋" w:eastAsia="仿宋"/>
                <w:color w:val="auto"/>
                <w:szCs w:val="21"/>
              </w:rPr>
            </w:pPr>
            <w:r>
              <w:rPr>
                <w:rFonts w:hint="eastAsia" w:ascii="仿宋" w:hAnsi="仿宋" w:eastAsia="仿宋"/>
                <w:color w:val="auto"/>
                <w:szCs w:val="21"/>
              </w:rPr>
              <w:t>操作区</w:t>
            </w: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12</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加工制作</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★12.1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在专用操作区内从事备餐、制作现榨果蔬汁或果蔬拼盘、制作植物性冷食类食品（不含非发酵豆制品）及预包装食品的拆封、装盘、调味等加工制作。</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12.2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专用操作区内工具专用并独立存放。</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12.3</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各专区有明显的标识标明用途。</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13</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场所布局与设施设备</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13.1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场所内无明沟，地漏带水封；设有工具清洗消毒设施和专用冷冻（藏）设施；入口处设置洗手、消毒设施。</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14</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人员</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14.2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加工制作人员穿戴专用的工作衣帽并按规定佩戴口罩，加工制作前严格清洗消毒手部。</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烹饪区</w:t>
            </w: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15</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工具容器</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15.1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盛放调味料的容器表面清洁，加盖存放。</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15.2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用于加工动物性、植物性、水产品等食品原料的容器、工用具分开使用，并有明显区分标识。</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16</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防尘、防有害生物设施</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16.1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配备防尘、防蝇、防鼠、防虫等设施设备。</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17</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设施设备</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17.1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配备通风、排烟、充足的自然光或人工照明设施，定期清洁，光源不改变食品的感官颜色。</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17.2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燃料管理符合要求。</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18</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加工制作</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★18.1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未在餐饮加工场所贮存和添加由国务院食品安全监督管理部门会同国务院卫生行政等部门发布的非食品用化学物质和其他可能危害人体健康的物质。</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★18.2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油炸类食品、烧烤类食品、火锅类食品、糕点类食品、自制饮品等加工过程符合要求。</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★18.3</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未超范围、超限量使用食品添加剂，准确称量和记录有“最大使用量”规定的食品添加剂。</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★18.4</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未采购、贮存、使用亚硝酸盐（包括亚硝酸钠、亚硝酸钾）。</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19</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食品留样</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19.1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集体聚餐人数超过100人或为重大活动供餐，每餐次食品成品留样,每个品种留样量不少于125克，并有留样记录。</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20</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废弃物</w:t>
            </w:r>
          </w:p>
          <w:p>
            <w:pPr>
              <w:spacing w:line="240" w:lineRule="exact"/>
              <w:jc w:val="center"/>
              <w:rPr>
                <w:rFonts w:ascii="仿宋" w:hAnsi="仿宋" w:eastAsia="仿宋"/>
                <w:color w:val="auto"/>
                <w:szCs w:val="21"/>
              </w:rPr>
            </w:pPr>
            <w:r>
              <w:rPr>
                <w:rFonts w:hint="eastAsia" w:ascii="仿宋" w:hAnsi="仿宋" w:eastAsia="仿宋"/>
                <w:color w:val="auto"/>
                <w:szCs w:val="21"/>
              </w:rPr>
              <w:t>要求</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20.1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餐厨废弃物存放容器配有盖子，与食品加工制作容器有明显的区分标识，并及时清理，餐厨废弃物未溢出存放容器。</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21</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人员卫生</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21.1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从事接触直接入口食品工作的从业人员，加工制作食品前对手部进行清洗消毒。</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就餐区</w:t>
            </w: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22</w:t>
            </w:r>
          </w:p>
        </w:tc>
        <w:tc>
          <w:tcPr>
            <w:tcW w:w="1134" w:type="dxa"/>
            <w:vMerge w:val="restart"/>
            <w:noWrap w:val="0"/>
            <w:vAlign w:val="center"/>
          </w:tcPr>
          <w:p>
            <w:pPr>
              <w:spacing w:line="240" w:lineRule="exact"/>
              <w:jc w:val="center"/>
              <w:rPr>
                <w:rFonts w:hint="eastAsia" w:ascii="仿宋" w:hAnsi="仿宋" w:eastAsia="仿宋"/>
                <w:color w:val="auto"/>
                <w:szCs w:val="21"/>
                <w:lang w:eastAsia="zh-CN"/>
              </w:rPr>
            </w:pPr>
            <w:r>
              <w:rPr>
                <w:rFonts w:hint="eastAsia" w:ascii="仿宋" w:hAnsi="仿宋" w:eastAsia="仿宋"/>
                <w:color w:val="auto"/>
                <w:szCs w:val="21"/>
                <w:lang w:eastAsia="zh-CN"/>
              </w:rPr>
              <w:t>供餐服务</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22.1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就餐场所卫生清洁。</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22.2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烹饪完毕至食用超过2小时的高危易腐食品，在高于60℃或低于8℃的条件下存放。</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22.3</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预包装食品供应温度不超过标签标注温度上限的3℃。</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★22.4</w:t>
            </w:r>
          </w:p>
        </w:tc>
        <w:tc>
          <w:tcPr>
            <w:tcW w:w="4961" w:type="dxa"/>
            <w:noWrap w:val="0"/>
            <w:vAlign w:val="center"/>
          </w:tcPr>
          <w:p>
            <w:pPr>
              <w:spacing w:line="240" w:lineRule="exact"/>
              <w:jc w:val="left"/>
              <w:rPr>
                <w:rFonts w:ascii="仿宋" w:hAnsi="仿宋" w:eastAsia="仿宋"/>
                <w:color w:val="auto"/>
                <w:szCs w:val="21"/>
              </w:rPr>
            </w:pPr>
            <w:r>
              <w:rPr>
                <w:rFonts w:hint="eastAsia" w:ascii="仿宋" w:hAnsi="仿宋" w:eastAsia="仿宋"/>
                <w:color w:val="auto"/>
                <w:szCs w:val="21"/>
              </w:rPr>
              <w:t>开展使用公勺公筷宣传，提供公勺公筷服务，规范开展分餐制服务。开展厉行节约、反对浪费宣传，引导节约消费、健康消费，提供用餐剩余食品打包服务。</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hint="eastAsia" w:ascii="仿宋" w:hAnsi="仿宋" w:eastAsia="仿宋"/>
                <w:color w:val="auto"/>
                <w:szCs w:val="21"/>
                <w:lang w:eastAsia="zh-CN"/>
              </w:rPr>
            </w:pPr>
            <w:r>
              <w:rPr>
                <w:rFonts w:hint="eastAsia" w:ascii="仿宋" w:hAnsi="仿宋" w:eastAsia="仿宋"/>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23</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设施</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23.1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根据就餐区布局、面积合理使用防虫、防鼠等设施，场所无苍蝇、老鼠、蟑螂等。</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餐用具清洗消毒区</w:t>
            </w: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24</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清洗</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24.1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具有专用的餐用具清洗消毒水池，与食品原料、清洁用具及接触非直接入口食品的工具、容器清洗水池分开。</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24.2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洗涤剂、消毒剂的包装上标识有产品名称、生产厂名和厂址等内容。</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25</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消毒</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★25.1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采用物理消毒的，消毒设备能正常运转，消毒温度和时间符合相关要求。</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★25.2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采用化学消毒的，配有含氯等消毒剂和水池等消毒设施设备，消毒液配制行为和消毒液浓度符合相关要求。</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餐用具</w:t>
            </w:r>
          </w:p>
          <w:p>
            <w:pPr>
              <w:spacing w:line="240" w:lineRule="exact"/>
              <w:jc w:val="center"/>
              <w:rPr>
                <w:rFonts w:ascii="仿宋" w:hAnsi="仿宋" w:eastAsia="仿宋"/>
                <w:color w:val="auto"/>
                <w:szCs w:val="21"/>
              </w:rPr>
            </w:pPr>
            <w:r>
              <w:rPr>
                <w:rFonts w:hint="eastAsia" w:ascii="仿宋" w:hAnsi="仿宋" w:eastAsia="仿宋"/>
                <w:color w:val="auto"/>
                <w:szCs w:val="21"/>
              </w:rPr>
              <w:t>保洁区</w:t>
            </w: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26</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保洁设施</w:t>
            </w:r>
          </w:p>
        </w:tc>
        <w:tc>
          <w:tcPr>
            <w:tcW w:w="851" w:type="dxa"/>
            <w:noWrap w:val="0"/>
            <w:vAlign w:val="center"/>
          </w:tcPr>
          <w:p>
            <w:pPr>
              <w:tabs>
                <w:tab w:val="center" w:pos="317"/>
              </w:tabs>
              <w:spacing w:line="240" w:lineRule="exact"/>
              <w:rPr>
                <w:rFonts w:ascii="仿宋" w:hAnsi="仿宋" w:eastAsia="仿宋"/>
                <w:color w:val="auto"/>
                <w:szCs w:val="21"/>
              </w:rPr>
            </w:pPr>
            <w:r>
              <w:rPr>
                <w:rFonts w:hint="eastAsia" w:ascii="仿宋" w:hAnsi="仿宋" w:eastAsia="仿宋"/>
                <w:color w:val="auto"/>
                <w:szCs w:val="21"/>
              </w:rPr>
              <w:tab/>
            </w:r>
            <w:r>
              <w:rPr>
                <w:rFonts w:hint="eastAsia" w:ascii="仿宋" w:hAnsi="仿宋" w:eastAsia="仿宋"/>
                <w:color w:val="auto"/>
                <w:szCs w:val="21"/>
              </w:rPr>
              <w:t>★26.1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餐饮具表面光洁，无附着食物残渣等异物，无油渍、泡沫、异味。</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★26.2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消毒后的餐饮具存放在清洁、专用、密闭的保洁设施中，并有明显区分标识。</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★26.3</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使用敞开式的货架存放餐饮具，采取防护措施。</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26.4</w:t>
            </w:r>
          </w:p>
        </w:tc>
        <w:tc>
          <w:tcPr>
            <w:tcW w:w="4961" w:type="dxa"/>
            <w:noWrap w:val="0"/>
            <w:vAlign w:val="center"/>
          </w:tcPr>
          <w:p>
            <w:pPr>
              <w:spacing w:line="240" w:lineRule="exact"/>
              <w:rPr>
                <w:rFonts w:ascii="仿宋" w:hAnsi="仿宋" w:eastAsia="仿宋"/>
                <w:i/>
                <w:color w:val="auto"/>
                <w:szCs w:val="21"/>
              </w:rPr>
            </w:pPr>
            <w:r>
              <w:rPr>
                <w:rFonts w:hint="eastAsia" w:ascii="仿宋" w:hAnsi="仿宋" w:eastAsia="仿宋"/>
                <w:color w:val="auto"/>
                <w:szCs w:val="21"/>
              </w:rPr>
              <w:t>一次性餐饮具符合食品安全要求。</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26.5</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盛放食品及原料的容器和加工制作工具根据不同用途进行分类管理，定位存放，并具有明显标识或区分。</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卫生间</w:t>
            </w: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27</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场所布局</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27.1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食品处理区内未设置卫生间。卫生间出入口未直对食品处理区，卫生间与外界直接相通的门能自动关闭。</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设施</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27.2</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卫生间出口附近设有洗手、干手设施。</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经营场所</w:t>
            </w: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28</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布局、卫生和设施</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28.1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食品处理区布局合理。加工经营场所整洁，墙壁、天花板、门窗、地面、排水沟、操作台、食品加工用具等无破损、霉斑、积油、积水、污垢等可能影响食品安全的情形。防尘、防蝇、防鼠、防虫设施符合要求，无有害生物活动迹象。</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29</w:t>
            </w:r>
          </w:p>
        </w:tc>
        <w:tc>
          <w:tcPr>
            <w:tcW w:w="1134"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野生动物</w:t>
            </w:r>
          </w:p>
          <w:p>
            <w:pPr>
              <w:spacing w:line="240" w:lineRule="exact"/>
              <w:jc w:val="center"/>
              <w:rPr>
                <w:rFonts w:ascii="仿宋" w:hAnsi="仿宋" w:eastAsia="仿宋"/>
                <w:color w:val="auto"/>
                <w:szCs w:val="21"/>
              </w:rPr>
            </w:pPr>
            <w:r>
              <w:rPr>
                <w:rFonts w:hint="eastAsia" w:ascii="仿宋" w:hAnsi="仿宋" w:eastAsia="仿宋"/>
                <w:color w:val="auto"/>
                <w:szCs w:val="21"/>
              </w:rPr>
              <w:t>保护</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29.1</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招牌、菜谱中不含禁止食用的野生动物</w:t>
            </w:r>
            <w:r>
              <w:rPr>
                <w:rFonts w:hint="eastAsia" w:ascii="仿宋" w:hAnsi="仿宋" w:eastAsia="仿宋"/>
                <w:color w:val="auto"/>
                <w:szCs w:val="21"/>
                <w:lang w:eastAsia="zh-CN"/>
              </w:rPr>
              <w:t>（含长江流域非法捕捞渔获物）</w:t>
            </w:r>
            <w:r>
              <w:rPr>
                <w:rFonts w:hint="eastAsia" w:ascii="仿宋" w:hAnsi="仿宋" w:eastAsia="仿宋"/>
                <w:color w:val="auto"/>
                <w:szCs w:val="21"/>
              </w:rPr>
              <w:t>及其制品的名称、别称、图案，不经营利用禁止食用的野生动物</w:t>
            </w:r>
            <w:r>
              <w:rPr>
                <w:rFonts w:hint="eastAsia" w:ascii="仿宋" w:hAnsi="仿宋" w:eastAsia="仿宋"/>
                <w:color w:val="auto"/>
                <w:szCs w:val="21"/>
                <w:lang w:eastAsia="zh-CN"/>
              </w:rPr>
              <w:t>（含长江流域非法捕捞渔获物）</w:t>
            </w:r>
            <w:r>
              <w:rPr>
                <w:rFonts w:hint="eastAsia" w:ascii="仿宋" w:hAnsi="仿宋" w:eastAsia="仿宋"/>
                <w:color w:val="auto"/>
                <w:szCs w:val="21"/>
              </w:rPr>
              <w:t>及其制品制作的食品。</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入网餐饮</w:t>
            </w:r>
          </w:p>
          <w:p>
            <w:pPr>
              <w:spacing w:line="240" w:lineRule="exact"/>
              <w:jc w:val="center"/>
              <w:rPr>
                <w:rFonts w:ascii="仿宋" w:hAnsi="仿宋" w:eastAsia="仿宋"/>
                <w:color w:val="auto"/>
                <w:szCs w:val="21"/>
              </w:rPr>
            </w:pPr>
            <w:r>
              <w:rPr>
                <w:rFonts w:hint="eastAsia" w:ascii="仿宋" w:hAnsi="仿宋" w:eastAsia="仿宋"/>
                <w:color w:val="auto"/>
                <w:szCs w:val="21"/>
              </w:rPr>
              <w:t>服务经营</w:t>
            </w:r>
          </w:p>
          <w:p>
            <w:pPr>
              <w:spacing w:line="240" w:lineRule="exact"/>
              <w:jc w:val="center"/>
              <w:rPr>
                <w:rFonts w:ascii="仿宋" w:hAnsi="仿宋" w:eastAsia="仿宋"/>
                <w:color w:val="auto"/>
                <w:szCs w:val="21"/>
              </w:rPr>
            </w:pPr>
            <w:r>
              <w:rPr>
                <w:rFonts w:hint="eastAsia" w:ascii="仿宋" w:hAnsi="仿宋" w:eastAsia="仿宋"/>
                <w:color w:val="auto"/>
                <w:szCs w:val="21"/>
              </w:rPr>
              <w:t>者</w:t>
            </w: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30</w:t>
            </w:r>
          </w:p>
        </w:tc>
        <w:tc>
          <w:tcPr>
            <w:tcW w:w="1134"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网络餐饮服务要求</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30.1</w:t>
            </w:r>
          </w:p>
        </w:tc>
        <w:tc>
          <w:tcPr>
            <w:tcW w:w="4961" w:type="dxa"/>
            <w:noWrap w:val="0"/>
            <w:vAlign w:val="center"/>
          </w:tcPr>
          <w:p>
            <w:pPr>
              <w:widowControl/>
              <w:spacing w:line="240" w:lineRule="exact"/>
              <w:jc w:val="left"/>
              <w:rPr>
                <w:rFonts w:ascii="仿宋" w:hAnsi="仿宋" w:eastAsia="仿宋"/>
                <w:color w:val="auto"/>
                <w:szCs w:val="21"/>
              </w:rPr>
            </w:pPr>
            <w:r>
              <w:rPr>
                <w:rFonts w:hint="eastAsia" w:ascii="仿宋" w:hAnsi="仿宋" w:eastAsia="仿宋" w:cs="宋体"/>
                <w:color w:val="auto"/>
                <w:kern w:val="0"/>
                <w:szCs w:val="21"/>
              </w:rPr>
              <w:t>入网餐饮服务经营者食品经营许可证标注网络经营。</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widowControl/>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s="宋体"/>
                <w:color w:val="auto"/>
                <w:kern w:val="0"/>
                <w:szCs w:val="21"/>
              </w:rPr>
              <w:t>★</w:t>
            </w:r>
            <w:r>
              <w:rPr>
                <w:rFonts w:hint="eastAsia" w:ascii="仿宋" w:hAnsi="仿宋" w:eastAsia="仿宋"/>
                <w:color w:val="auto"/>
                <w:szCs w:val="21"/>
              </w:rPr>
              <w:t>30.2</w:t>
            </w:r>
          </w:p>
        </w:tc>
        <w:tc>
          <w:tcPr>
            <w:tcW w:w="4961" w:type="dxa"/>
            <w:noWrap w:val="0"/>
            <w:vAlign w:val="center"/>
          </w:tcPr>
          <w:p>
            <w:pPr>
              <w:widowControl/>
              <w:spacing w:line="240" w:lineRule="exact"/>
              <w:rPr>
                <w:rFonts w:ascii="仿宋" w:hAnsi="仿宋" w:eastAsia="仿宋"/>
                <w:color w:val="auto"/>
                <w:szCs w:val="21"/>
              </w:rPr>
            </w:pPr>
            <w:r>
              <w:rPr>
                <w:rFonts w:hint="eastAsia" w:ascii="仿宋" w:hAnsi="仿宋" w:eastAsia="仿宋" w:cs="宋体"/>
                <w:color w:val="auto"/>
                <w:kern w:val="0"/>
                <w:szCs w:val="21"/>
              </w:rPr>
              <w:t>入网餐饮服务经营者在经营活动主页面如实公示名称、地址、食品经营许可证等信息。</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widowControl/>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30.3</w:t>
            </w:r>
          </w:p>
        </w:tc>
        <w:tc>
          <w:tcPr>
            <w:tcW w:w="4961" w:type="dxa"/>
            <w:noWrap w:val="0"/>
            <w:vAlign w:val="center"/>
          </w:tcPr>
          <w:p>
            <w:pPr>
              <w:widowControl/>
              <w:spacing w:line="240" w:lineRule="exact"/>
              <w:jc w:val="left"/>
              <w:rPr>
                <w:rFonts w:ascii="仿宋" w:hAnsi="仿宋" w:eastAsia="仿宋"/>
                <w:color w:val="auto"/>
                <w:szCs w:val="21"/>
              </w:rPr>
            </w:pPr>
            <w:r>
              <w:rPr>
                <w:rFonts w:hint="eastAsia" w:ascii="仿宋" w:hAnsi="仿宋" w:eastAsia="仿宋" w:cs="宋体"/>
                <w:color w:val="auto"/>
                <w:kern w:val="0"/>
                <w:szCs w:val="21"/>
              </w:rPr>
              <w:t>入网餐饮服务经营者在网上如实公示菜品名称和主要原料名称。</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widowControl/>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s="宋体"/>
                <w:color w:val="auto"/>
                <w:kern w:val="0"/>
                <w:szCs w:val="21"/>
              </w:rPr>
              <w:t>★</w:t>
            </w:r>
            <w:r>
              <w:rPr>
                <w:rFonts w:hint="eastAsia" w:ascii="仿宋" w:hAnsi="仿宋" w:eastAsia="仿宋"/>
                <w:color w:val="auto"/>
                <w:szCs w:val="21"/>
              </w:rPr>
              <w:t>30.4</w:t>
            </w:r>
          </w:p>
        </w:tc>
        <w:tc>
          <w:tcPr>
            <w:tcW w:w="4961" w:type="dxa"/>
            <w:noWrap w:val="0"/>
            <w:vAlign w:val="center"/>
          </w:tcPr>
          <w:p>
            <w:pPr>
              <w:widowControl/>
              <w:spacing w:line="240" w:lineRule="exact"/>
              <w:jc w:val="left"/>
              <w:rPr>
                <w:rFonts w:ascii="仿宋" w:hAnsi="仿宋" w:eastAsia="仿宋"/>
                <w:color w:val="auto"/>
                <w:szCs w:val="21"/>
              </w:rPr>
            </w:pPr>
            <w:r>
              <w:rPr>
                <w:rFonts w:hint="eastAsia" w:ascii="仿宋" w:hAnsi="仿宋" w:eastAsia="仿宋" w:cs="宋体"/>
                <w:color w:val="auto"/>
                <w:kern w:val="0"/>
                <w:szCs w:val="21"/>
              </w:rPr>
              <w:t>入网餐饮服务经营者在自己的加工操作区内加工食品，不得将订单委托其他食品经营者加工制作</w:t>
            </w:r>
            <w:r>
              <w:rPr>
                <w:rFonts w:hint="eastAsia" w:ascii="仿宋" w:hAnsi="仿宋" w:eastAsia="仿宋" w:cs="宋体"/>
                <w:color w:val="auto"/>
                <w:kern w:val="0"/>
                <w:szCs w:val="21"/>
                <w:lang w:eastAsia="zh-CN"/>
              </w:rPr>
              <w:t>。</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widowControl/>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30.5</w:t>
            </w:r>
          </w:p>
        </w:tc>
        <w:tc>
          <w:tcPr>
            <w:tcW w:w="4961" w:type="dxa"/>
            <w:noWrap w:val="0"/>
            <w:vAlign w:val="center"/>
          </w:tcPr>
          <w:p>
            <w:pPr>
              <w:spacing w:line="240" w:lineRule="exact"/>
              <w:jc w:val="left"/>
              <w:rPr>
                <w:rFonts w:ascii="仿宋" w:hAnsi="仿宋" w:eastAsia="仿宋" w:cs="宋体"/>
                <w:color w:val="auto"/>
                <w:kern w:val="0"/>
                <w:szCs w:val="21"/>
              </w:rPr>
            </w:pPr>
            <w:r>
              <w:rPr>
                <w:rFonts w:hint="eastAsia" w:ascii="仿宋" w:hAnsi="仿宋" w:eastAsia="仿宋"/>
                <w:color w:val="auto"/>
                <w:szCs w:val="21"/>
              </w:rPr>
              <w:t>入网餐饮服务经营者对</w:t>
            </w:r>
            <w:r>
              <w:rPr>
                <w:rFonts w:hint="eastAsia" w:ascii="仿宋" w:hAnsi="仿宋" w:eastAsia="仿宋" w:cs="宋体"/>
                <w:color w:val="auto"/>
                <w:kern w:val="0"/>
                <w:szCs w:val="21"/>
              </w:rPr>
              <w:t>送餐人员培训管理符合要求。</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s="宋体"/>
                <w:color w:val="auto"/>
                <w:kern w:val="0"/>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30.6</w:t>
            </w:r>
          </w:p>
        </w:tc>
        <w:tc>
          <w:tcPr>
            <w:tcW w:w="4961" w:type="dxa"/>
            <w:noWrap w:val="0"/>
            <w:vAlign w:val="center"/>
          </w:tcPr>
          <w:p>
            <w:pPr>
              <w:spacing w:line="240" w:lineRule="exact"/>
              <w:jc w:val="left"/>
              <w:rPr>
                <w:rFonts w:ascii="仿宋" w:hAnsi="仿宋" w:eastAsia="仿宋" w:cs="宋体"/>
                <w:color w:val="auto"/>
                <w:kern w:val="0"/>
                <w:szCs w:val="21"/>
              </w:rPr>
            </w:pPr>
            <w:r>
              <w:rPr>
                <w:rFonts w:hint="eastAsia" w:ascii="仿宋" w:hAnsi="仿宋" w:eastAsia="仿宋"/>
                <w:color w:val="auto"/>
                <w:szCs w:val="21"/>
                <w:lang w:eastAsia="zh-CN"/>
              </w:rPr>
              <w:t>入网餐饮服务经营者应保证</w:t>
            </w:r>
            <w:r>
              <w:rPr>
                <w:rFonts w:hint="eastAsia" w:ascii="仿宋" w:hAnsi="仿宋" w:eastAsia="仿宋"/>
                <w:color w:val="auto"/>
                <w:szCs w:val="21"/>
              </w:rPr>
              <w:t>送餐人员个人卫生</w:t>
            </w:r>
            <w:r>
              <w:rPr>
                <w:rFonts w:hint="eastAsia" w:ascii="仿宋" w:hAnsi="仿宋" w:eastAsia="仿宋"/>
                <w:color w:val="auto"/>
                <w:szCs w:val="21"/>
                <w:lang w:eastAsia="zh-CN"/>
              </w:rPr>
              <w:t>良好，</w:t>
            </w:r>
            <w:r>
              <w:rPr>
                <w:rFonts w:hint="eastAsia" w:ascii="仿宋" w:hAnsi="仿宋" w:eastAsia="仿宋"/>
                <w:color w:val="auto"/>
                <w:szCs w:val="21"/>
              </w:rPr>
              <w:t>外卖箱（包）保持清洁，并定期消毒。</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s="宋体"/>
                <w:color w:val="auto"/>
                <w:kern w:val="0"/>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☆30.7</w:t>
            </w:r>
          </w:p>
        </w:tc>
        <w:tc>
          <w:tcPr>
            <w:tcW w:w="4961" w:type="dxa"/>
            <w:noWrap w:val="0"/>
            <w:vAlign w:val="center"/>
          </w:tcPr>
          <w:p>
            <w:pPr>
              <w:spacing w:line="240" w:lineRule="exact"/>
              <w:jc w:val="left"/>
              <w:rPr>
                <w:rFonts w:ascii="仿宋" w:hAnsi="仿宋" w:eastAsia="仿宋" w:cs="宋体"/>
                <w:color w:val="auto"/>
                <w:kern w:val="0"/>
                <w:szCs w:val="21"/>
              </w:rPr>
            </w:pPr>
            <w:r>
              <w:rPr>
                <w:rFonts w:hint="eastAsia" w:ascii="仿宋" w:hAnsi="仿宋" w:eastAsia="仿宋" w:cs="宋体"/>
                <w:color w:val="auto"/>
                <w:kern w:val="0"/>
                <w:szCs w:val="21"/>
              </w:rPr>
              <w:t>入网餐饮服务经营者对外卖食品盛放容器或者包装进行封签。</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s="宋体"/>
                <w:color w:val="auto"/>
                <w:kern w:val="0"/>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jc w:val="center"/>
              <w:rPr>
                <w:rFonts w:ascii="仿宋" w:hAnsi="仿宋" w:eastAsia="仿宋"/>
                <w:color w:val="auto"/>
                <w:szCs w:val="21"/>
              </w:rPr>
            </w:pPr>
          </w:p>
        </w:tc>
        <w:tc>
          <w:tcPr>
            <w:tcW w:w="708" w:type="dxa"/>
            <w:vMerge w:val="continue"/>
            <w:noWrap w:val="0"/>
            <w:vAlign w:val="center"/>
          </w:tcPr>
          <w:p>
            <w:pPr>
              <w:spacing w:line="240" w:lineRule="exact"/>
              <w:jc w:val="center"/>
              <w:rPr>
                <w:rFonts w:ascii="仿宋" w:hAnsi="仿宋" w:eastAsia="仿宋"/>
                <w:color w:val="auto"/>
                <w:szCs w:val="21"/>
              </w:rPr>
            </w:pPr>
          </w:p>
        </w:tc>
        <w:tc>
          <w:tcPr>
            <w:tcW w:w="1134" w:type="dxa"/>
            <w:vMerge w:val="continue"/>
            <w:noWrap w:val="0"/>
            <w:vAlign w:val="center"/>
          </w:tcPr>
          <w:p>
            <w:pPr>
              <w:spacing w:line="240" w:lineRule="exact"/>
              <w:jc w:val="center"/>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s="宋体"/>
                <w:color w:val="auto"/>
                <w:kern w:val="0"/>
                <w:szCs w:val="21"/>
              </w:rPr>
              <w:t>★</w:t>
            </w:r>
            <w:r>
              <w:rPr>
                <w:rFonts w:hint="eastAsia" w:ascii="仿宋" w:hAnsi="仿宋" w:eastAsia="仿宋"/>
                <w:color w:val="auto"/>
                <w:szCs w:val="21"/>
              </w:rPr>
              <w:t>30.8</w:t>
            </w:r>
          </w:p>
        </w:tc>
        <w:tc>
          <w:tcPr>
            <w:tcW w:w="4961" w:type="dxa"/>
            <w:noWrap w:val="0"/>
            <w:vAlign w:val="center"/>
          </w:tcPr>
          <w:p>
            <w:pPr>
              <w:spacing w:line="240" w:lineRule="exact"/>
              <w:jc w:val="left"/>
              <w:rPr>
                <w:rFonts w:ascii="仿宋" w:hAnsi="仿宋" w:eastAsia="仿宋" w:cs="宋体"/>
                <w:color w:val="auto"/>
                <w:kern w:val="0"/>
                <w:szCs w:val="21"/>
              </w:rPr>
            </w:pPr>
            <w:r>
              <w:rPr>
                <w:rFonts w:hint="eastAsia" w:ascii="仿宋" w:hAnsi="仿宋" w:eastAsia="仿宋" w:cs="宋体"/>
                <w:color w:val="auto"/>
                <w:kern w:val="0"/>
                <w:szCs w:val="21"/>
              </w:rPr>
              <w:t>自建网站餐饮服务经营者按要求备案，并保存数据和交易信息不少于6个月。</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s="宋体"/>
                <w:color w:val="auto"/>
                <w:kern w:val="0"/>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文件</w:t>
            </w:r>
          </w:p>
          <w:p>
            <w:pPr>
              <w:spacing w:line="240" w:lineRule="exact"/>
              <w:jc w:val="center"/>
              <w:rPr>
                <w:rFonts w:ascii="仿宋" w:hAnsi="仿宋" w:eastAsia="仿宋"/>
                <w:color w:val="auto"/>
                <w:szCs w:val="21"/>
              </w:rPr>
            </w:pPr>
            <w:r>
              <w:rPr>
                <w:rFonts w:hint="eastAsia" w:ascii="仿宋" w:hAnsi="仿宋" w:eastAsia="仿宋"/>
                <w:color w:val="auto"/>
                <w:szCs w:val="21"/>
              </w:rPr>
              <w:t>保存区</w:t>
            </w:r>
          </w:p>
        </w:tc>
        <w:tc>
          <w:tcPr>
            <w:tcW w:w="708" w:type="dxa"/>
            <w:vMerge w:val="restart"/>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31</w:t>
            </w:r>
          </w:p>
        </w:tc>
        <w:tc>
          <w:tcPr>
            <w:tcW w:w="1134" w:type="dxa"/>
            <w:vMerge w:val="restart"/>
            <w:noWrap w:val="0"/>
            <w:vAlign w:val="center"/>
          </w:tcPr>
          <w:p>
            <w:pPr>
              <w:spacing w:line="200" w:lineRule="exact"/>
              <w:jc w:val="center"/>
              <w:rPr>
                <w:rFonts w:ascii="仿宋" w:hAnsi="仿宋" w:eastAsia="仿宋" w:cs="仿宋"/>
                <w:color w:val="auto"/>
                <w:szCs w:val="21"/>
              </w:rPr>
            </w:pPr>
            <w:r>
              <w:rPr>
                <w:rFonts w:hint="eastAsia" w:ascii="仿宋" w:hAnsi="仿宋" w:eastAsia="仿宋" w:cs="仿宋"/>
                <w:color w:val="auto"/>
                <w:szCs w:val="21"/>
              </w:rPr>
              <w:t>文件</w:t>
            </w:r>
          </w:p>
          <w:p>
            <w:pPr>
              <w:spacing w:line="240" w:lineRule="exact"/>
              <w:jc w:val="center"/>
              <w:rPr>
                <w:rFonts w:ascii="仿宋" w:hAnsi="仿宋" w:eastAsia="仿宋"/>
                <w:color w:val="auto"/>
                <w:szCs w:val="21"/>
              </w:rPr>
            </w:pPr>
            <w:r>
              <w:rPr>
                <w:rFonts w:hint="eastAsia" w:ascii="仿宋" w:hAnsi="仿宋" w:eastAsia="仿宋" w:cs="仿宋"/>
                <w:color w:val="auto"/>
                <w:szCs w:val="21"/>
              </w:rPr>
              <w:t>与记录</w:t>
            </w: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★31.1</w:t>
            </w:r>
          </w:p>
        </w:tc>
        <w:tc>
          <w:tcPr>
            <w:tcW w:w="4961" w:type="dxa"/>
            <w:noWrap w:val="0"/>
            <w:vAlign w:val="center"/>
          </w:tcPr>
          <w:p>
            <w:pPr>
              <w:spacing w:line="240" w:lineRule="exact"/>
              <w:rPr>
                <w:rFonts w:ascii="仿宋" w:hAnsi="仿宋" w:eastAsia="仿宋" w:cs="宋体"/>
                <w:color w:val="auto"/>
                <w:kern w:val="0"/>
                <w:szCs w:val="21"/>
              </w:rPr>
            </w:pPr>
            <w:r>
              <w:rPr>
                <w:rFonts w:hint="eastAsia" w:ascii="仿宋" w:hAnsi="仿宋" w:eastAsia="仿宋"/>
                <w:color w:val="auto"/>
                <w:szCs w:val="21"/>
              </w:rPr>
              <w:t>具有食品、食品添加剂、食品相关产品的随货证明文件、每笔购物或销售凭证。具有完整的进货查验记录。</w:t>
            </w:r>
          </w:p>
        </w:tc>
        <w:tc>
          <w:tcPr>
            <w:tcW w:w="1276" w:type="dxa"/>
            <w:noWrap w:val="0"/>
            <w:vAlign w:val="center"/>
          </w:tcPr>
          <w:p>
            <w:pPr>
              <w:spacing w:line="240" w:lineRule="exact"/>
              <w:jc w:val="center"/>
              <w:rPr>
                <w:rFonts w:ascii="仿宋" w:hAnsi="仿宋" w:eastAsia="仿宋" w:cs="宋体"/>
                <w:color w:val="auto"/>
                <w:kern w:val="0"/>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rPr>
                <w:rFonts w:ascii="仿宋" w:hAnsi="仿宋" w:eastAsia="仿宋"/>
                <w:color w:val="auto"/>
                <w:szCs w:val="21"/>
              </w:rPr>
            </w:pPr>
          </w:p>
        </w:tc>
        <w:tc>
          <w:tcPr>
            <w:tcW w:w="708" w:type="dxa"/>
            <w:vMerge w:val="continue"/>
            <w:noWrap w:val="0"/>
            <w:vAlign w:val="center"/>
          </w:tcPr>
          <w:p>
            <w:pPr>
              <w:spacing w:line="240" w:lineRule="exact"/>
              <w:rPr>
                <w:rFonts w:ascii="仿宋" w:hAnsi="仿宋" w:eastAsia="仿宋"/>
                <w:color w:val="auto"/>
                <w:szCs w:val="21"/>
              </w:rPr>
            </w:pPr>
          </w:p>
        </w:tc>
        <w:tc>
          <w:tcPr>
            <w:tcW w:w="1134" w:type="dxa"/>
            <w:vMerge w:val="continue"/>
            <w:noWrap w:val="0"/>
            <w:vAlign w:val="center"/>
          </w:tcPr>
          <w:p>
            <w:pPr>
              <w:spacing w:line="240" w:lineRule="exact"/>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31.2</w:t>
            </w:r>
          </w:p>
        </w:tc>
        <w:tc>
          <w:tcPr>
            <w:tcW w:w="4961" w:type="dxa"/>
            <w:noWrap w:val="0"/>
            <w:vAlign w:val="center"/>
          </w:tcPr>
          <w:p>
            <w:pPr>
              <w:spacing w:line="240" w:lineRule="exact"/>
              <w:rPr>
                <w:rFonts w:ascii="仿宋" w:hAnsi="仿宋" w:eastAsia="仿宋" w:cs="宋体"/>
                <w:color w:val="auto"/>
                <w:kern w:val="0"/>
                <w:szCs w:val="21"/>
              </w:rPr>
            </w:pPr>
            <w:r>
              <w:rPr>
                <w:rFonts w:hint="eastAsia" w:ascii="仿宋" w:hAnsi="仿宋" w:eastAsia="仿宋" w:cs="宋体"/>
                <w:color w:val="auto"/>
                <w:kern w:val="0"/>
                <w:szCs w:val="21"/>
              </w:rPr>
              <w:t>采购畜禽肉类的，应查验动物产品检疫合格证明；采购猪肉的，还应查验肉品品质检验合格证明。</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rPr>
                <w:rFonts w:ascii="仿宋" w:hAnsi="仿宋" w:eastAsia="仿宋"/>
                <w:color w:val="auto"/>
                <w:szCs w:val="21"/>
              </w:rPr>
            </w:pPr>
          </w:p>
        </w:tc>
        <w:tc>
          <w:tcPr>
            <w:tcW w:w="708" w:type="dxa"/>
            <w:vMerge w:val="continue"/>
            <w:noWrap w:val="0"/>
            <w:vAlign w:val="center"/>
          </w:tcPr>
          <w:p>
            <w:pPr>
              <w:spacing w:line="240" w:lineRule="exact"/>
              <w:rPr>
                <w:rFonts w:ascii="仿宋" w:hAnsi="仿宋" w:eastAsia="仿宋"/>
                <w:color w:val="auto"/>
                <w:szCs w:val="21"/>
              </w:rPr>
            </w:pPr>
          </w:p>
        </w:tc>
        <w:tc>
          <w:tcPr>
            <w:tcW w:w="1134" w:type="dxa"/>
            <w:vMerge w:val="continue"/>
            <w:noWrap w:val="0"/>
            <w:vAlign w:val="center"/>
          </w:tcPr>
          <w:p>
            <w:pPr>
              <w:spacing w:line="240" w:lineRule="exact"/>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31.3</w:t>
            </w:r>
          </w:p>
        </w:tc>
        <w:tc>
          <w:tcPr>
            <w:tcW w:w="4961" w:type="dxa"/>
            <w:noWrap w:val="0"/>
            <w:vAlign w:val="center"/>
          </w:tcPr>
          <w:p>
            <w:pPr>
              <w:spacing w:line="240" w:lineRule="exact"/>
              <w:rPr>
                <w:rFonts w:ascii="仿宋" w:hAnsi="仿宋" w:eastAsia="仿宋" w:cs="宋体"/>
                <w:color w:val="auto"/>
                <w:kern w:val="0"/>
                <w:szCs w:val="21"/>
              </w:rPr>
            </w:pPr>
            <w:r>
              <w:rPr>
                <w:rFonts w:hint="eastAsia" w:ascii="仿宋" w:hAnsi="仿宋" w:eastAsia="仿宋"/>
                <w:color w:val="auto"/>
                <w:szCs w:val="21"/>
              </w:rPr>
              <w:t>使用集中消毒餐饮具的，具有集中消毒餐饮具企业的营业执照和</w:t>
            </w:r>
            <w:r>
              <w:rPr>
                <w:rFonts w:hint="eastAsia" w:ascii="仿宋" w:hAnsi="仿宋" w:eastAsia="仿宋"/>
                <w:color w:val="auto"/>
                <w:szCs w:val="21"/>
                <w:lang w:eastAsia="zh-CN"/>
              </w:rPr>
              <w:t>每批次</w:t>
            </w:r>
            <w:r>
              <w:rPr>
                <w:rFonts w:hint="eastAsia" w:ascii="仿宋" w:hAnsi="仿宋" w:eastAsia="仿宋"/>
                <w:color w:val="auto"/>
                <w:szCs w:val="21"/>
              </w:rPr>
              <w:t>产品的消毒合格证明。</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p>
            <w:pPr>
              <w:spacing w:line="240" w:lineRule="exact"/>
              <w:jc w:val="center"/>
              <w:rPr>
                <w:rFonts w:ascii="仿宋" w:hAnsi="仿宋" w:eastAsia="仿宋"/>
                <w:color w:val="auto"/>
                <w:szCs w:val="21"/>
              </w:rPr>
            </w:pPr>
            <w:r>
              <w:rPr>
                <w:rFonts w:hint="eastAsia" w:ascii="仿宋" w:hAnsi="仿宋" w:eastAsia="仿宋"/>
                <w:color w:val="auto"/>
                <w:szCs w:val="21"/>
              </w:rPr>
              <w:t>□</w:t>
            </w:r>
            <w:r>
              <w:rPr>
                <w:rFonts w:hint="eastAsia" w:ascii="仿宋" w:hAnsi="仿宋" w:eastAsia="仿宋" w:cs="宋体"/>
                <w:color w:val="auto"/>
                <w:kern w:val="0"/>
                <w:szCs w:val="21"/>
              </w:rPr>
              <w:t>合理缺项</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rPr>
                <w:rFonts w:ascii="仿宋" w:hAnsi="仿宋" w:eastAsia="仿宋"/>
                <w:color w:val="auto"/>
                <w:szCs w:val="21"/>
              </w:rPr>
            </w:pPr>
          </w:p>
        </w:tc>
        <w:tc>
          <w:tcPr>
            <w:tcW w:w="708" w:type="dxa"/>
            <w:vMerge w:val="continue"/>
            <w:noWrap w:val="0"/>
            <w:vAlign w:val="center"/>
          </w:tcPr>
          <w:p>
            <w:pPr>
              <w:spacing w:line="240" w:lineRule="exact"/>
              <w:rPr>
                <w:rFonts w:ascii="仿宋" w:hAnsi="仿宋" w:eastAsia="仿宋"/>
                <w:color w:val="auto"/>
                <w:szCs w:val="21"/>
              </w:rPr>
            </w:pPr>
          </w:p>
        </w:tc>
        <w:tc>
          <w:tcPr>
            <w:tcW w:w="1134" w:type="dxa"/>
            <w:vMerge w:val="continue"/>
            <w:noWrap w:val="0"/>
            <w:vAlign w:val="center"/>
          </w:tcPr>
          <w:p>
            <w:pPr>
              <w:spacing w:line="240" w:lineRule="exact"/>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31.4</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建立健全食品安全管理制度</w:t>
            </w:r>
            <w:r>
              <w:rPr>
                <w:rFonts w:hint="eastAsia" w:ascii="仿宋" w:hAnsi="仿宋" w:eastAsia="仿宋"/>
                <w:color w:val="auto"/>
                <w:szCs w:val="21"/>
                <w:lang w:eastAsia="zh-CN"/>
              </w:rPr>
              <w:t>（包含人员健康管理、食品安全自查、进货查验、食品召回等内容），</w:t>
            </w:r>
            <w:r>
              <w:rPr>
                <w:rFonts w:hint="eastAsia" w:ascii="仿宋" w:hAnsi="仿宋" w:eastAsia="仿宋"/>
                <w:color w:val="auto"/>
                <w:szCs w:val="21"/>
              </w:rPr>
              <w:t>有食品安全追溯体系、设施设备清洗维护校验记录、从业人员健康检查（每日晨检）记录、食品安全自查记录（每月一次）、从业人员食品安全培训考核记录（每年一次）、食品安全事故处置预案等。</w:t>
            </w:r>
          </w:p>
        </w:tc>
        <w:tc>
          <w:tcPr>
            <w:tcW w:w="1276" w:type="dxa"/>
            <w:noWrap w:val="0"/>
            <w:vAlign w:val="center"/>
          </w:tcPr>
          <w:p>
            <w:pPr>
              <w:spacing w:line="240" w:lineRule="exact"/>
              <w:jc w:val="center"/>
              <w:rPr>
                <w:rFonts w:ascii="仿宋" w:hAnsi="仿宋" w:eastAsia="仿宋" w:cs="宋体"/>
                <w:color w:val="auto"/>
                <w:kern w:val="0"/>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vMerge w:val="continue"/>
            <w:noWrap w:val="0"/>
            <w:vAlign w:val="center"/>
          </w:tcPr>
          <w:p>
            <w:pPr>
              <w:spacing w:line="240" w:lineRule="exact"/>
              <w:rPr>
                <w:rFonts w:ascii="仿宋" w:hAnsi="仿宋" w:eastAsia="仿宋"/>
                <w:color w:val="auto"/>
                <w:szCs w:val="21"/>
              </w:rPr>
            </w:pPr>
          </w:p>
        </w:tc>
        <w:tc>
          <w:tcPr>
            <w:tcW w:w="708" w:type="dxa"/>
            <w:vMerge w:val="continue"/>
            <w:noWrap w:val="0"/>
            <w:vAlign w:val="center"/>
          </w:tcPr>
          <w:p>
            <w:pPr>
              <w:spacing w:line="240" w:lineRule="exact"/>
              <w:rPr>
                <w:rFonts w:ascii="仿宋" w:hAnsi="仿宋" w:eastAsia="仿宋"/>
                <w:color w:val="auto"/>
                <w:szCs w:val="21"/>
              </w:rPr>
            </w:pPr>
          </w:p>
        </w:tc>
        <w:tc>
          <w:tcPr>
            <w:tcW w:w="1134" w:type="dxa"/>
            <w:vMerge w:val="continue"/>
            <w:noWrap w:val="0"/>
            <w:vAlign w:val="center"/>
          </w:tcPr>
          <w:p>
            <w:pPr>
              <w:spacing w:line="240" w:lineRule="exact"/>
              <w:rPr>
                <w:rFonts w:ascii="仿宋" w:hAnsi="仿宋" w:eastAsia="仿宋"/>
                <w:color w:val="auto"/>
                <w:szCs w:val="21"/>
              </w:rPr>
            </w:pPr>
          </w:p>
        </w:tc>
        <w:tc>
          <w:tcPr>
            <w:tcW w:w="851"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★31.5</w:t>
            </w:r>
          </w:p>
        </w:tc>
        <w:tc>
          <w:tcPr>
            <w:tcW w:w="4961" w:type="dxa"/>
            <w:noWrap w:val="0"/>
            <w:vAlign w:val="center"/>
          </w:tcPr>
          <w:p>
            <w:pPr>
              <w:spacing w:line="240" w:lineRule="exact"/>
              <w:rPr>
                <w:rFonts w:ascii="仿宋" w:hAnsi="仿宋" w:eastAsia="仿宋"/>
                <w:color w:val="auto"/>
                <w:szCs w:val="21"/>
              </w:rPr>
            </w:pPr>
            <w:r>
              <w:rPr>
                <w:rFonts w:hint="eastAsia" w:ascii="仿宋" w:hAnsi="仿宋" w:eastAsia="仿宋"/>
                <w:color w:val="auto"/>
                <w:szCs w:val="21"/>
              </w:rPr>
              <w:t>从事接触直接入口食品工作的从业人员取得有效健康证明。</w:t>
            </w:r>
          </w:p>
        </w:tc>
        <w:tc>
          <w:tcPr>
            <w:tcW w:w="1276"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□是□否</w:t>
            </w:r>
          </w:p>
        </w:tc>
        <w:tc>
          <w:tcPr>
            <w:tcW w:w="709" w:type="dxa"/>
            <w:noWrap w:val="0"/>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3794" w:type="dxa"/>
            <w:gridSpan w:val="4"/>
            <w:noWrap w:val="0"/>
            <w:vAlign w:val="center"/>
          </w:tcPr>
          <w:p>
            <w:pPr>
              <w:spacing w:line="240" w:lineRule="exact"/>
              <w:jc w:val="center"/>
              <w:rPr>
                <w:rFonts w:ascii="仿宋" w:hAnsi="仿宋" w:eastAsia="仿宋"/>
                <w:color w:val="auto"/>
                <w:szCs w:val="21"/>
              </w:rPr>
            </w:pPr>
            <w:r>
              <w:rPr>
                <w:rFonts w:hint="eastAsia" w:ascii="仿宋" w:hAnsi="仿宋" w:eastAsia="仿宋" w:cs="宋体"/>
                <w:color w:val="auto"/>
                <w:kern w:val="0"/>
                <w:szCs w:val="21"/>
              </w:rPr>
              <w:t>得分总和（60分）</w:t>
            </w:r>
          </w:p>
        </w:tc>
        <w:tc>
          <w:tcPr>
            <w:tcW w:w="6946" w:type="dxa"/>
            <w:gridSpan w:val="3"/>
            <w:noWrap w:val="0"/>
            <w:vAlign w:val="center"/>
          </w:tcPr>
          <w:p>
            <w:pPr>
              <w:spacing w:line="24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jc w:val="center"/>
        </w:trPr>
        <w:tc>
          <w:tcPr>
            <w:tcW w:w="1101" w:type="dxa"/>
            <w:noWrap w:val="0"/>
            <w:vAlign w:val="center"/>
          </w:tcPr>
          <w:p>
            <w:pPr>
              <w:spacing w:line="240" w:lineRule="exact"/>
              <w:jc w:val="center"/>
              <w:rPr>
                <w:rFonts w:ascii="仿宋" w:hAnsi="仿宋" w:eastAsia="仿宋"/>
                <w:color w:val="auto"/>
                <w:szCs w:val="21"/>
              </w:rPr>
            </w:pPr>
          </w:p>
          <w:p>
            <w:pPr>
              <w:spacing w:line="240" w:lineRule="exact"/>
              <w:jc w:val="center"/>
              <w:rPr>
                <w:rFonts w:ascii="仿宋" w:hAnsi="仿宋" w:eastAsia="仿宋"/>
                <w:color w:val="auto"/>
                <w:szCs w:val="21"/>
              </w:rPr>
            </w:pPr>
            <w:r>
              <w:rPr>
                <w:rFonts w:hint="eastAsia" w:ascii="仿宋" w:hAnsi="仿宋" w:eastAsia="仿宋"/>
                <w:color w:val="auto"/>
                <w:szCs w:val="21"/>
              </w:rPr>
              <w:t>备</w:t>
            </w:r>
          </w:p>
          <w:p>
            <w:pPr>
              <w:spacing w:line="240" w:lineRule="exact"/>
              <w:jc w:val="center"/>
              <w:rPr>
                <w:rFonts w:ascii="仿宋" w:hAnsi="仿宋" w:eastAsia="仿宋"/>
                <w:color w:val="auto"/>
                <w:szCs w:val="21"/>
              </w:rPr>
            </w:pPr>
          </w:p>
          <w:p>
            <w:pPr>
              <w:spacing w:line="240" w:lineRule="exact"/>
              <w:jc w:val="center"/>
              <w:rPr>
                <w:rFonts w:ascii="仿宋" w:hAnsi="仿宋" w:eastAsia="仿宋"/>
                <w:color w:val="auto"/>
                <w:szCs w:val="21"/>
              </w:rPr>
            </w:pPr>
          </w:p>
          <w:p>
            <w:pPr>
              <w:spacing w:line="240" w:lineRule="exact"/>
              <w:jc w:val="center"/>
              <w:rPr>
                <w:rFonts w:ascii="仿宋" w:hAnsi="仿宋" w:eastAsia="仿宋"/>
                <w:color w:val="auto"/>
                <w:szCs w:val="21"/>
              </w:rPr>
            </w:pPr>
            <w:r>
              <w:rPr>
                <w:rFonts w:hint="eastAsia" w:ascii="仿宋" w:hAnsi="仿宋" w:eastAsia="仿宋"/>
                <w:color w:val="auto"/>
                <w:szCs w:val="21"/>
              </w:rPr>
              <w:t>注</w:t>
            </w:r>
          </w:p>
        </w:tc>
        <w:tc>
          <w:tcPr>
            <w:tcW w:w="9639" w:type="dxa"/>
            <w:gridSpan w:val="6"/>
            <w:noWrap w:val="0"/>
            <w:vAlign w:val="center"/>
          </w:tcPr>
          <w:p>
            <w:pPr>
              <w:widowControl/>
              <w:spacing w:line="240" w:lineRule="exact"/>
              <w:jc w:val="left"/>
              <w:rPr>
                <w:rFonts w:ascii="仿宋" w:hAnsi="仿宋" w:eastAsia="仿宋"/>
                <w:color w:val="auto"/>
                <w:szCs w:val="21"/>
              </w:rPr>
            </w:pPr>
            <w:r>
              <w:rPr>
                <w:rFonts w:hint="eastAsia" w:ascii="仿宋" w:hAnsi="仿宋" w:eastAsia="仿宋"/>
                <w:color w:val="auto"/>
                <w:szCs w:val="21"/>
              </w:rPr>
              <w:t>1.社会餐饮服务经营者是指除中央厨房、集体用餐配送单位以外的餐饮服务经营者。</w:t>
            </w:r>
          </w:p>
          <w:p>
            <w:pPr>
              <w:spacing w:line="240" w:lineRule="exact"/>
              <w:ind w:left="210" w:hanging="210" w:hangingChars="100"/>
              <w:rPr>
                <w:rFonts w:ascii="仿宋" w:hAnsi="仿宋" w:eastAsia="仿宋"/>
                <w:color w:val="auto"/>
                <w:szCs w:val="21"/>
              </w:rPr>
            </w:pPr>
            <w:r>
              <w:rPr>
                <w:rFonts w:hint="eastAsia" w:ascii="仿宋" w:hAnsi="仿宋" w:eastAsia="仿宋"/>
                <w:color w:val="auto"/>
                <w:szCs w:val="21"/>
              </w:rPr>
              <w:t>2.社会餐饮服务经营者动态风险因素采取风险加分方式进行打分，检查结果为“否”的进行风险分数累加，检查结果</w:t>
            </w:r>
            <w:r>
              <w:rPr>
                <w:rFonts w:hint="eastAsia" w:ascii="仿宋" w:hAnsi="仿宋" w:eastAsia="仿宋"/>
                <w:color w:val="auto"/>
                <w:szCs w:val="21"/>
                <w:lang w:eastAsia="zh-CN"/>
              </w:rPr>
              <w:t>为</w:t>
            </w:r>
            <w:r>
              <w:rPr>
                <w:rFonts w:hint="eastAsia" w:ascii="仿宋" w:hAnsi="仿宋" w:eastAsia="仿宋"/>
                <w:color w:val="auto"/>
                <w:szCs w:val="21"/>
              </w:rPr>
              <w:t>“是”或者“合理缺项”的不加分，总分为60分。</w:t>
            </w:r>
          </w:p>
          <w:p>
            <w:pPr>
              <w:spacing w:line="240" w:lineRule="exact"/>
              <w:ind w:left="210" w:hanging="210" w:hangingChars="100"/>
              <w:rPr>
                <w:rFonts w:ascii="仿宋" w:hAnsi="仿宋" w:eastAsia="仿宋"/>
                <w:color w:val="auto"/>
                <w:szCs w:val="21"/>
              </w:rPr>
            </w:pPr>
            <w:r>
              <w:rPr>
                <w:rFonts w:hint="eastAsia" w:ascii="仿宋" w:hAnsi="仿宋" w:eastAsia="仿宋"/>
                <w:color w:val="auto"/>
                <w:szCs w:val="21"/>
              </w:rPr>
              <w:t>3.日常监督检查共76项检查内容，其中重点项（检查序号中打★号项）2</w:t>
            </w:r>
            <w:r>
              <w:rPr>
                <w:rFonts w:hint="eastAsia" w:ascii="仿宋" w:hAnsi="仿宋" w:eastAsia="仿宋"/>
                <w:color w:val="auto"/>
                <w:szCs w:val="21"/>
                <w:lang w:val="en-US" w:eastAsia="zh-CN"/>
              </w:rPr>
              <w:t>4</w:t>
            </w:r>
            <w:r>
              <w:rPr>
                <w:rFonts w:hint="eastAsia" w:ascii="仿宋" w:hAnsi="仿宋" w:eastAsia="仿宋"/>
                <w:color w:val="auto"/>
                <w:szCs w:val="21"/>
              </w:rPr>
              <w:t>项，鼓励项（检查序号中打☆号项）1项，一般项5</w:t>
            </w:r>
            <w:r>
              <w:rPr>
                <w:rFonts w:hint="eastAsia" w:ascii="仿宋" w:hAnsi="仿宋" w:eastAsia="仿宋"/>
                <w:color w:val="auto"/>
                <w:szCs w:val="21"/>
                <w:lang w:val="en-US" w:eastAsia="zh-CN"/>
              </w:rPr>
              <w:t>1</w:t>
            </w:r>
            <w:r>
              <w:rPr>
                <w:rFonts w:hint="eastAsia" w:ascii="仿宋" w:hAnsi="仿宋" w:eastAsia="仿宋"/>
                <w:color w:val="auto"/>
                <w:szCs w:val="21"/>
              </w:rPr>
              <w:t>项。</w:t>
            </w:r>
          </w:p>
          <w:p>
            <w:pPr>
              <w:widowControl/>
              <w:spacing w:line="240" w:lineRule="exact"/>
              <w:ind w:left="210" w:hanging="210" w:hangingChars="100"/>
              <w:jc w:val="left"/>
              <w:rPr>
                <w:rFonts w:ascii="仿宋" w:hAnsi="仿宋" w:eastAsia="仿宋"/>
                <w:color w:val="auto"/>
                <w:szCs w:val="21"/>
              </w:rPr>
            </w:pPr>
            <w:r>
              <w:rPr>
                <w:rFonts w:hint="eastAsia" w:ascii="仿宋" w:hAnsi="仿宋" w:eastAsia="仿宋"/>
                <w:color w:val="auto"/>
                <w:szCs w:val="21"/>
              </w:rPr>
              <w:t>4.检查结果判定方法：①符合，检查中未发现问题；②基本符合，未发现检查的重点项不合格，且70%≤一般项合格率＜100%；③不符合，重点项存在1项及以上不合格，或一般项合格率＜70%。</w:t>
            </w:r>
          </w:p>
          <w:p>
            <w:pPr>
              <w:widowControl/>
              <w:spacing w:line="240" w:lineRule="exact"/>
              <w:jc w:val="left"/>
              <w:rPr>
                <w:rFonts w:ascii="仿宋" w:hAnsi="仿宋" w:eastAsia="仿宋"/>
                <w:color w:val="auto"/>
                <w:szCs w:val="21"/>
              </w:rPr>
            </w:pPr>
            <w:r>
              <w:rPr>
                <w:rFonts w:hint="eastAsia" w:ascii="仿宋" w:hAnsi="仿宋" w:eastAsia="仿宋"/>
                <w:color w:val="auto"/>
                <w:szCs w:val="21"/>
              </w:rPr>
              <w:t>5.存在合理缺项时，一般项合格率的计算方法为：合格项目数/（检查项目数－合理缺项数）×100%。</w:t>
            </w:r>
          </w:p>
        </w:tc>
      </w:tr>
    </w:tbl>
    <w:p/>
    <w:p>
      <w:pPr>
        <w:spacing w:line="400" w:lineRule="exact"/>
        <w:ind w:firstLine="960" w:firstLineChars="300"/>
        <w:jc w:val="left"/>
        <w:rPr>
          <w:rFonts w:ascii="方正小标宋简体" w:hAnsi="仿宋" w:eastAsia="方正小标宋简体"/>
          <w:bCs/>
          <w:color w:val="000000" w:themeColor="text1"/>
          <w:sz w:val="32"/>
          <w:szCs w:val="32"/>
          <w14:textFill>
            <w14:solidFill>
              <w14:schemeClr w14:val="tx1"/>
            </w14:solidFill>
          </w14:textFill>
        </w:rPr>
      </w:pPr>
      <w:r>
        <w:rPr>
          <w:rFonts w:ascii="方正小标宋简体" w:hAnsi="仿宋" w:eastAsia="方正小标宋简体"/>
          <w:bCs/>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default" w:ascii="仿宋_GB2312" w:hAnsi="仿宋_GB2312" w:eastAsia="仿宋_GB2312" w:cs="仿宋_GB2312"/>
          <w:color w:val="000000" w:themeColor="text1"/>
          <w:sz w:val="32"/>
          <w:szCs w:val="32"/>
          <w:lang w:val="en" w:eastAsia="zh-CN"/>
          <w14:textFill>
            <w14:solidFill>
              <w14:schemeClr w14:val="tx1"/>
            </w14:solidFill>
          </w14:textFill>
        </w:rPr>
      </w:pPr>
    </w:p>
    <w:tbl>
      <w:tblPr>
        <w:tblStyle w:val="7"/>
        <w:tblW w:w="10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242"/>
        <w:gridCol w:w="772"/>
        <w:gridCol w:w="1071"/>
        <w:gridCol w:w="851"/>
        <w:gridCol w:w="5022"/>
        <w:gridCol w:w="1365"/>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58" w:hRule="atLeast"/>
          <w:jc w:val="center"/>
        </w:trPr>
        <w:tc>
          <w:tcPr>
            <w:tcW w:w="10995" w:type="dxa"/>
            <w:gridSpan w:val="7"/>
            <w:tcBorders>
              <w:top w:val="nil"/>
              <w:left w:val="nil"/>
              <w:bottom w:val="single" w:color="auto" w:sz="4" w:space="0"/>
              <w:right w:val="nil"/>
            </w:tcBorders>
            <w:noWrap w:val="0"/>
            <w:vAlign w:val="center"/>
          </w:tcPr>
          <w:p>
            <w:pPr>
              <w:spacing w:line="400" w:lineRule="exact"/>
              <w:ind w:firstLine="960" w:firstLineChars="300"/>
              <w:jc w:val="left"/>
              <w:rPr>
                <w:rFonts w:ascii="方正小标宋简体" w:hAnsi="仿宋" w:eastAsia="方正小标宋简体"/>
                <w:bCs/>
                <w:color w:val="000000" w:themeColor="text1"/>
                <w:sz w:val="32"/>
                <w:szCs w:val="32"/>
                <w14:textFill>
                  <w14:solidFill>
                    <w14:schemeClr w14:val="tx1"/>
                  </w14:solidFill>
                </w14:textFill>
              </w:rPr>
            </w:pPr>
          </w:p>
          <w:p>
            <w:pPr>
              <w:spacing w:line="400" w:lineRule="exact"/>
              <w:ind w:firstLine="960" w:firstLineChars="300"/>
              <w:jc w:val="left"/>
              <w:rPr>
                <w:rFonts w:ascii="方正小标宋简体" w:hAnsi="仿宋" w:eastAsia="方正小标宋简体"/>
                <w:bCs/>
                <w:color w:val="000000" w:themeColor="text1"/>
                <w:sz w:val="32"/>
                <w:szCs w:val="32"/>
                <w14:textFill>
                  <w14:solidFill>
                    <w14:schemeClr w14:val="tx1"/>
                  </w14:solidFill>
                </w14:textFill>
              </w:rPr>
            </w:pPr>
          </w:p>
          <w:p>
            <w:pPr>
              <w:widowControl/>
              <w:shd w:val="clear" w:color="auto" w:fill="FFFFFF"/>
              <w:spacing w:line="400" w:lineRule="exact"/>
              <w:jc w:val="left"/>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附件1</w:t>
            </w:r>
            <w:r>
              <w:rPr>
                <w:rFonts w:hint="eastAsia" w:ascii="黑体" w:hAnsi="黑体" w:eastAsia="黑体" w:cs="黑体"/>
                <w:color w:val="000000" w:themeColor="text1"/>
                <w:kern w:val="0"/>
                <w:sz w:val="32"/>
                <w:szCs w:val="32"/>
                <w:lang w:val="en-US" w:eastAsia="zh-CN"/>
                <w14:textFill>
                  <w14:solidFill>
                    <w14:schemeClr w14:val="tx1"/>
                  </w14:solidFill>
                </w14:textFill>
              </w:rPr>
              <w:t>4</w:t>
            </w:r>
          </w:p>
          <w:p>
            <w:pPr>
              <w:widowControl/>
              <w:shd w:val="clear" w:color="auto" w:fill="FFFFFF"/>
              <w:spacing w:line="400" w:lineRule="exact"/>
              <w:jc w:val="center"/>
              <w:rPr>
                <w:rFonts w:hint="eastAsia" w:ascii="方正小标宋简体" w:hAnsi="仿宋" w:eastAsia="方正小标宋简体"/>
                <w:color w:val="000000" w:themeColor="text1"/>
                <w:kern w:val="0"/>
                <w:sz w:val="32"/>
                <w:szCs w:val="32"/>
                <w14:textFill>
                  <w14:solidFill>
                    <w14:schemeClr w14:val="tx1"/>
                  </w14:solidFill>
                </w14:textFill>
              </w:rPr>
            </w:pPr>
            <w:r>
              <w:rPr>
                <w:rFonts w:hint="eastAsia" w:ascii="方正小标宋简体" w:hAnsi="仿宋" w:eastAsia="方正小标宋简体"/>
                <w:color w:val="000000" w:themeColor="text1"/>
                <w:kern w:val="0"/>
                <w:sz w:val="32"/>
                <w:szCs w:val="32"/>
                <w14:textFill>
                  <w14:solidFill>
                    <w14:schemeClr w14:val="tx1"/>
                  </w14:solidFill>
                </w14:textFill>
              </w:rPr>
              <w:t>中央厨房和集体用餐配送单位动态风险因素量化分值表</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方正小标宋简体" w:hAnsi="仿宋" w:eastAsia="方正小标宋简体"/>
                <w:color w:val="000000" w:themeColor="text1"/>
                <w:kern w:val="0"/>
                <w:sz w:val="32"/>
                <w:szCs w:val="32"/>
                <w14:textFill>
                  <w14:solidFill>
                    <w14:schemeClr w14:val="tx1"/>
                  </w14:solidFill>
                </w14:textFill>
              </w:rPr>
            </w:pPr>
            <w:r>
              <w:rPr>
                <w:rFonts w:hint="eastAsia" w:ascii="方正小标宋简体" w:hAnsi="仿宋" w:eastAsia="方正小标宋简体"/>
                <w:color w:val="000000" w:themeColor="text1"/>
                <w:kern w:val="0"/>
                <w:sz w:val="32"/>
                <w:szCs w:val="32"/>
                <w14:textFill>
                  <w14:solidFill>
                    <w14:schemeClr w14:val="tx1"/>
                  </w14:solidFill>
                </w14:textFill>
              </w:rPr>
              <w:t>（中央厨房和集体用餐配送单位日常监督检查表）</w:t>
            </w:r>
          </w:p>
          <w:p>
            <w:pPr>
              <w:spacing w:line="220" w:lineRule="exact"/>
              <w:rPr>
                <w:rFonts w:ascii="仿宋" w:hAnsi="仿宋" w:eastAsia="仿宋"/>
                <w:bCs/>
                <w:color w:val="000000" w:themeColor="text1"/>
                <w:szCs w:val="21"/>
                <w14:textFill>
                  <w14:solidFill>
                    <w14:schemeClr w14:val="tx1"/>
                  </w14:solidFill>
                </w14:textFill>
              </w:rPr>
            </w:pPr>
          </w:p>
          <w:p>
            <w:pPr>
              <w:spacing w:line="220" w:lineRule="exact"/>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被评定人：　　　　　　　　　　　　　　　　　　　　　　　　　　　　评定时间：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73"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重点检查</w:t>
            </w:r>
          </w:p>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点位</w:t>
            </w: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项目序号</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检查项目</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w:t>
            </w:r>
          </w:p>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检查内容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检查结果</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75" w:hRule="atLeast"/>
          <w:jc w:val="center"/>
        </w:trPr>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信息</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公示区</w:t>
            </w:r>
          </w:p>
        </w:tc>
        <w:tc>
          <w:tcPr>
            <w:tcW w:w="77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107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信息公示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在经营场所醒目位置公示食品经营许可证、上一次日常监督检查结果记录表。</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公示食品添加剂使用情况。</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72" w:type="dxa"/>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0"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食品经营</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许可</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2.1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食品经营许可证合法有效，经营地址、经营项目与食品经营许可证一致。</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6" w:hRule="atLeast"/>
          <w:jc w:val="center"/>
        </w:trPr>
        <w:tc>
          <w:tcPr>
            <w:tcW w:w="124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原料</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贮存区</w:t>
            </w:r>
          </w:p>
        </w:tc>
        <w:tc>
          <w:tcPr>
            <w:tcW w:w="77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107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原料贮存</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食品库房和非食品</w:t>
            </w:r>
            <w:r>
              <w:rPr>
                <w:rFonts w:hint="eastAsia" w:ascii="仿宋" w:hAnsi="仿宋" w:eastAsia="仿宋"/>
                <w:color w:val="000000" w:themeColor="text1"/>
                <w:szCs w:val="21"/>
                <w14:textFill>
                  <w14:solidFill>
                    <w14:schemeClr w14:val="tx1"/>
                  </w14:solidFill>
                </w14:textFill>
              </w:rPr>
              <w:t>（不会导致食品污染的食品容器、包装材料、工具等物品除外）</w:t>
            </w:r>
            <w:r>
              <w:rPr>
                <w:rFonts w:hint="eastAsia" w:ascii="仿宋" w:hAnsi="仿宋" w:eastAsia="仿宋" w:cs="仿宋"/>
                <w:color w:val="000000" w:themeColor="text1"/>
                <w:szCs w:val="21"/>
                <w14:textFill>
                  <w14:solidFill>
                    <w14:schemeClr w14:val="tx1"/>
                  </w14:solidFill>
                </w14:textFill>
              </w:rPr>
              <w:t>库房分开设置。</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0" w:hRule="atLeast"/>
          <w:jc w:val="center"/>
        </w:trPr>
        <w:tc>
          <w:tcPr>
            <w:tcW w:w="1242"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同一库房内贮存不同类别的食品和非食品（如食品包装材料等），分设存放区域，不同区域有明显的区分标识,贮存的食品和物品离墙离地。散装食品（食用农产品除外）应使用密闭容器贮存，并标明名称、使用期限等内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02"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3.3</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冷冻（藏）设施正常运转，有正确显示设施内部温度的温度计或温度显示装置，设施内部温度符合规定。冷冻（藏）库使用防爆灯。</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50"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冷冻（藏）设施中贮存的原料、半成品、成品分开存放，并有明显区分标识。</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left w:val="single" w:color="auto" w:sz="4" w:space="0"/>
              <w:bottom w:val="single" w:color="auto" w:sz="4" w:space="0"/>
              <w:right w:val="single" w:color="auto" w:sz="4" w:space="0"/>
            </w:tcBorders>
            <w:noWrap w:val="0"/>
            <w:vAlign w:val="center"/>
          </w:tcPr>
          <w:p>
            <w:pPr>
              <w:spacing w:line="24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97"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3.5</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设有存放食品添加剂的专柜（位），并标注“食品添加剂”字样。食品添加剂的标签上标注有使用范围、用量、使用方法等内容。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72" w:type="dxa"/>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5"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★3.6</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未贮存</w:t>
            </w:r>
            <w:r>
              <w:rPr>
                <w:rFonts w:hint="eastAsia" w:ascii="仿宋" w:hAnsi="仿宋" w:eastAsia="仿宋" w:cs="仿宋"/>
                <w:color w:val="000000" w:themeColor="text1"/>
                <w:szCs w:val="24"/>
                <w14:textFill>
                  <w14:solidFill>
                    <w14:schemeClr w14:val="tx1"/>
                  </w14:solidFill>
                </w14:textFill>
              </w:rPr>
              <w:t>禁用物质、无明确标识和无法说明来源的物质。</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□是□否</w:t>
            </w:r>
          </w:p>
        </w:tc>
        <w:tc>
          <w:tcPr>
            <w:tcW w:w="672" w:type="dxa"/>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95"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3.7</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食品库房设有通风、防潮及防止有害生物侵入的装置。</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68"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107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原料</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质量</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检查</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4.1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食品具有正常的感官性状，无超过保质期、腐败变质等异常情形。</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87"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对变质、超过保质期或者回收的食品进行显著标示或者单独存放在有明确标志的场所，及时采取无害化处理、销毁等措施并如实记录。</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27"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4.3</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食品的包装和标签符合要求，并按照要求的条件和规范贮存。</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□是□否</w:t>
            </w:r>
          </w:p>
        </w:tc>
        <w:tc>
          <w:tcPr>
            <w:tcW w:w="672" w:type="dxa"/>
            <w:tcBorders>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47"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★4.4</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4"/>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食品加工用水符合生活饮用水卫生标准。加工制作现榨果蔬汁、食用冰等的用水，应为预包装饮用水、使用符合相关规定的水净化设备或设施处理后的直饮水、煮沸冷却后的生活饮用水。</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□是□否</w:t>
            </w:r>
          </w:p>
        </w:tc>
        <w:tc>
          <w:tcPr>
            <w:tcW w:w="672" w:type="dxa"/>
            <w:tcBorders>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15" w:hRule="atLeast"/>
          <w:jc w:val="center"/>
        </w:trPr>
        <w:tc>
          <w:tcPr>
            <w:tcW w:w="124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粗加工区</w:t>
            </w: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场所卫生</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场所内保持清洁卫生，环境整洁、无异味，无苍蝇、老鼠、蟑螂，无污染源和活禽，地面、墙壁、门窗、天花板等无霉斑、污垢、积油、积水等情形。</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1"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107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粗加工</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与切配</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设有粗加工和切配区域。</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0" w:hRule="atLeast"/>
          <w:jc w:val="center"/>
        </w:trPr>
        <w:tc>
          <w:tcPr>
            <w:tcW w:w="124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盛放或加工制作动物性、植物性、水产品等食品原料的工用具和容器分开使用，并有明显区分标识。</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jc w:val="center"/>
        </w:trPr>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w:t>
            </w:r>
          </w:p>
        </w:tc>
        <w:tc>
          <w:tcPr>
            <w:tcW w:w="7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w:t>
            </w:r>
          </w:p>
        </w:tc>
        <w:tc>
          <w:tcPr>
            <w:tcW w:w="10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场所布局</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各专间有明显的标识，并标明用途。</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6"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专间的门自动闭合，窗户为封闭式（用于传递食品的除外），专间的门和食品传递窗口及时关闭。</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9"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w:t>
            </w:r>
          </w:p>
        </w:tc>
        <w:tc>
          <w:tcPr>
            <w:tcW w:w="107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设施设备</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8.1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专间内设有空气消毒、冷冻（藏）、独立的空调等设施，专间内温度不高于25℃。</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5"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tabs>
                <w:tab w:val="left" w:pos="960"/>
              </w:tabs>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专间内工用具专用并独立存放。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0"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8.3</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tabs>
                <w:tab w:val="left" w:pos="960"/>
              </w:tabs>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专间入口处设有二次更衣设施，以及独立的非接触洗手、消毒、干手设施。</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6"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人员</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专间内由专人加工制作。加工制作人员穿戴专用的工作衣帽、佩戴口罩并严格清洗消毒手部后进入专间。</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66"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w:t>
            </w:r>
          </w:p>
        </w:tc>
        <w:tc>
          <w:tcPr>
            <w:tcW w:w="10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加工制作</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10.1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生食类食品、裱花蛋糕、冷食类食品等的加工在专间内进行（可不在专间加工的情形除外）。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7"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10.2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食品的冷却、分装等在专间内进行。</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3"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废弃物</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要求</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专间内的废弃物容器的盖子为非手动开启式。</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14" w:hRule="atLeast"/>
          <w:jc w:val="center"/>
        </w:trPr>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烹饪区</w:t>
            </w:r>
          </w:p>
        </w:tc>
        <w:tc>
          <w:tcPr>
            <w:tcW w:w="7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w:t>
            </w:r>
          </w:p>
        </w:tc>
        <w:tc>
          <w:tcPr>
            <w:tcW w:w="10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工具容器</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盛放调味料的容器表面清洁，加盖存放。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0"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用于加工动物性、植物性、水产品等食品原料的容器、工用具分开使用，并有明显区分标识。</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13</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防尘、防有害生物设施</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13.1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配备防尘、防蝇、防鼠、防虫等设施设备，能够出具有害生物消杀记录。</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00"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restart"/>
            <w:tcBorders>
              <w:top w:val="single" w:color="auto" w:sz="4" w:space="0"/>
              <w:left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w:t>
            </w:r>
          </w:p>
        </w:tc>
        <w:tc>
          <w:tcPr>
            <w:tcW w:w="1071" w:type="dxa"/>
            <w:vMerge w:val="restart"/>
            <w:tcBorders>
              <w:top w:val="single" w:color="auto" w:sz="4" w:space="0"/>
              <w:left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照明、通风排烟</w:t>
            </w:r>
          </w:p>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设施</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配备通风、排烟、充足的自然光或人工照明设施，定期清洁，光源不改变食品的感官颜色。</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5"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餐厨废弃物存放容器配有盖子，与食品加工制作容器有明显的区分标识，并及时清理，餐厨废弃物未溢出存放容器。</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23"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w:t>
            </w:r>
          </w:p>
        </w:tc>
        <w:tc>
          <w:tcPr>
            <w:tcW w:w="107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加工制作</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15.1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未在餐饮加工场所贮存和添加由国务院食品安全监督管理部门会同国务院卫生行政等部门发布的非食品用化学物质和其他可能危害人体健康的物质。</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9"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油炸类食品、烧烤类食品、糕点类食品、自制饮品等加工过程符合要求。</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8"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15.3</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未超范围、超限量使用食品添加剂，准确称量和记录有“最大使用量”规定的食品添加剂。</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63"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15.4</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未采购、贮存、使用亚硝酸盐（包括亚硝酸钠、亚硝酸钾）。</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63"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themeColor="text1"/>
                <w:szCs w:val="24"/>
                <w:lang w:val="en-US" w:eastAsia="zh-CN"/>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15.</w:t>
            </w:r>
            <w:r>
              <w:rPr>
                <w:rFonts w:hint="eastAsia" w:ascii="仿宋" w:hAnsi="仿宋" w:eastAsia="仿宋" w:cs="仿宋"/>
                <w:color w:val="000000" w:themeColor="text1"/>
                <w:szCs w:val="21"/>
                <w:lang w:val="en-US" w:eastAsia="zh-CN"/>
                <w14:textFill>
                  <w14:solidFill>
                    <w14:schemeClr w14:val="tx1"/>
                  </w14:solidFill>
                </w14:textFill>
              </w:rPr>
              <w:t>5</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不经营利用禁止食用的野生动物</w:t>
            </w:r>
            <w:r>
              <w:rPr>
                <w:rFonts w:hint="eastAsia" w:ascii="仿宋" w:hAnsi="仿宋" w:eastAsia="仿宋"/>
                <w:color w:val="000000" w:themeColor="text1"/>
                <w:szCs w:val="21"/>
                <w:lang w:eastAsia="zh-CN"/>
                <w14:textFill>
                  <w14:solidFill>
                    <w14:schemeClr w14:val="tx1"/>
                  </w14:solidFill>
                </w14:textFill>
              </w:rPr>
              <w:t>（含长江流域非法捕捞渔获物）</w:t>
            </w:r>
            <w:r>
              <w:rPr>
                <w:rFonts w:hint="eastAsia" w:ascii="仿宋" w:hAnsi="仿宋" w:eastAsia="仿宋"/>
                <w:color w:val="000000" w:themeColor="text1"/>
                <w:szCs w:val="21"/>
                <w14:textFill>
                  <w14:solidFill>
                    <w14:schemeClr w14:val="tx1"/>
                  </w14:solidFill>
                </w14:textFill>
              </w:rPr>
              <w:t>及其制品制作的食品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5"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食品留样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对加工制作的每餐次食品成品进行留样，每个品种留样量不少于125克，并有留样记录。</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63"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仿宋"/>
                <w:color w:val="000000" w:themeColor="text1"/>
                <w:szCs w:val="21"/>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人员卫生</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从事接触直接入口食品工作的从业人员，加工制作食品前对手部进行清洗消毒。</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92" w:hRule="atLeast"/>
          <w:jc w:val="center"/>
        </w:trPr>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餐用具清洗消毒区</w:t>
            </w:r>
          </w:p>
        </w:tc>
        <w:tc>
          <w:tcPr>
            <w:tcW w:w="7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10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清洗</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具有专用的餐用具清洗消毒水池，与食品原料、清洁用具及接触非直接入口食品的工具、容器清洗水池分开。</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8"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洗涤剂、消毒剂的包装上标识有产品名称、生产厂名和厂址等内容。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8"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19</w:t>
            </w:r>
          </w:p>
        </w:tc>
        <w:tc>
          <w:tcPr>
            <w:tcW w:w="10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消毒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19.1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采用物理消毒的，消毒设备正常运转，消毒温度和时间符合相关要求。</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78"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19.2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采用化学消毒的，配有含氯等消毒剂和水池等消毒设施设备，消毒液配制行为和消毒液浓度符合相关要求。</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8" w:hRule="atLeast"/>
          <w:jc w:val="center"/>
        </w:trPr>
        <w:tc>
          <w:tcPr>
            <w:tcW w:w="124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餐用具</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保洁区</w:t>
            </w:r>
          </w:p>
        </w:tc>
        <w:tc>
          <w:tcPr>
            <w:tcW w:w="77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w:t>
            </w:r>
          </w:p>
        </w:tc>
        <w:tc>
          <w:tcPr>
            <w:tcW w:w="107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保洁设施</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餐饮具表面光洁，无附着食物残渣等异物、无油渍、泡沫、异味。</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0" w:hRule="atLeast"/>
          <w:jc w:val="center"/>
        </w:trPr>
        <w:tc>
          <w:tcPr>
            <w:tcW w:w="1242" w:type="dxa"/>
            <w:vMerge w:val="continue"/>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消毒后的餐饮具存放在清洁、专用、密闭的保洁设施中，并有明显区分标识。</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r>
              <w:rPr>
                <w:rFonts w:hint="eastAsia" w:ascii="仿宋" w:hAnsi="仿宋" w:eastAsia="仿宋" w:cs="仿宋"/>
                <w:color w:val="000000" w:themeColor="text1"/>
                <w:kern w:val="0"/>
                <w:szCs w:val="21"/>
                <w14:textFill>
                  <w14:solidFill>
                    <w14:schemeClr w14:val="tx1"/>
                  </w14:solidFill>
                </w14:textFill>
              </w:rPr>
              <w:t>合理缺项</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★20.3</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使用敞开式的货架存放餐饮具，采取防护措施。</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72" w:type="dxa"/>
            <w:tcBorders>
              <w:top w:val="single" w:color="auto" w:sz="4" w:space="0"/>
              <w:left w:val="single" w:color="auto" w:sz="4" w:space="0"/>
              <w:right w:val="single" w:color="auto" w:sz="4" w:space="0"/>
            </w:tcBorders>
            <w:noWrap w:val="0"/>
            <w:vAlign w:val="center"/>
          </w:tcPr>
          <w:p>
            <w:pPr>
              <w:spacing w:line="24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0" w:hRule="atLeast"/>
          <w:jc w:val="center"/>
        </w:trPr>
        <w:tc>
          <w:tcPr>
            <w:tcW w:w="124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20.4</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一次性餐饮具符合食品安全要求。</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72" w:type="dxa"/>
            <w:tcBorders>
              <w:top w:val="single" w:color="auto" w:sz="4" w:space="0"/>
              <w:left w:val="single" w:color="auto" w:sz="4" w:space="0"/>
              <w:right w:val="single" w:color="auto" w:sz="4" w:space="0"/>
            </w:tcBorders>
            <w:noWrap w:val="0"/>
            <w:vAlign w:val="center"/>
          </w:tcPr>
          <w:p>
            <w:pPr>
              <w:spacing w:line="24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0" w:hRule="atLeast"/>
          <w:jc w:val="center"/>
        </w:trPr>
        <w:tc>
          <w:tcPr>
            <w:tcW w:w="124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20.5</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盛放食品及原料的容器和加工制作工具根据不同用途进行分类管理、定位存放，并具有明显标识或区分。</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4" w:hRule="atLeast"/>
          <w:jc w:val="center"/>
        </w:trPr>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配送</w:t>
            </w:r>
          </w:p>
        </w:tc>
        <w:tc>
          <w:tcPr>
            <w:tcW w:w="7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w:t>
            </w:r>
          </w:p>
        </w:tc>
        <w:tc>
          <w:tcPr>
            <w:tcW w:w="10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设施设备</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贮存、运输对温度、湿度等有特殊要求的食品，具备保温、冷藏或者冷冻等设备设施，并保持有效运行。</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05"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使用专用的密闭容器和车辆配送食品。配送食品的车辆未与运输杀虫剂、杀鼠剂等有毒有害物品的车辆混用。</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76"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★21.3</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配送前，清洗消毒盛放食品成品的容器（一次性容器除外）。</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80"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21.4</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配送前，对运输车辆和配送容器进行清洁。</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78"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21.5</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中央厨房配送的食品应有包装（如密封塑袋包装）或使用密闭容器（如加盖周转箱）盛放。容器材料符合食品安全国家标准或有关规定。</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□合理缺项</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16"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★21.6</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中央厨房配送食品的包装或容器上标注有中央厨房的名称、地址、许可证号、联系方式</w:t>
            </w:r>
            <w:bookmarkStart w:id="0" w:name="_GoBack"/>
            <w:bookmarkEnd w:id="0"/>
            <w:r>
              <w:rPr>
                <w:rFonts w:hint="eastAsia" w:ascii="仿宋" w:hAnsi="仿宋" w:eastAsia="仿宋" w:cs="仿宋"/>
                <w:color w:val="000000" w:themeColor="text1"/>
                <w:szCs w:val="21"/>
                <w14:textFill>
                  <w14:solidFill>
                    <w14:schemeClr w14:val="tx1"/>
                  </w14:solidFill>
                </w14:textFill>
              </w:rPr>
              <w:t>以及食品名称、加工制作时间、保存条件、保存期限、加工制作要求等。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□合理缺项</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2"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★21.7</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集体用餐配送单位配送的食品有包装或使用密闭容器盛放，容器上标注食用时限和食用方法。</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□合理缺项</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60"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配送条件</w:t>
            </w:r>
          </w:p>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要求</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食品的配送温度和湿度符合食品安全要求。高危易腐食品采取低温保存措施。</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6"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color w:val="000000" w:themeColor="text1"/>
                <w:szCs w:val="21"/>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人员卫生</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配送人员个人卫生良好。</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55" w:hRule="atLeast"/>
          <w:jc w:val="center"/>
        </w:trPr>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文件</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保存区</w:t>
            </w:r>
          </w:p>
        </w:tc>
        <w:tc>
          <w:tcPr>
            <w:tcW w:w="7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w:t>
            </w:r>
          </w:p>
        </w:tc>
        <w:tc>
          <w:tcPr>
            <w:tcW w:w="10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文件</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与记录</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★24.1</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具有食品、食品添加剂、食品相关产品的随货证明文件、每笔购物或销售凭证。具有完整的进货查验记录。</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5"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24.2</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采购畜禽肉类的，应查验动物产品检疫合格证明；采购猪肉的，还应查验肉品品质检验合格证明。</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5"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★24.3</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食品安全管理制度、食品安全追溯体系、供货者评价和退出制度、加工操作规程、设施设备清洗维护校验记录、餐饮具消毒保洁记录、废弃物处置制度、从业人员健康检查（健康证明文件、每日晨检）记录、食品安全自查记录（每周一次）、从业人员食品安全培训考核记录（每半年一次）、食品安全突发事件应急处置方案等。</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5"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★24.4</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设立食品安全管理机构，配备专职食品安全管理人员。</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2" w:hRule="atLeast"/>
          <w:jc w:val="center"/>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24.5</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具有检验检测计划，定期对大宗食品原料、加工制作环境等自行或委托具有资质的第三方机构进行检验检测。能够出具检验检测报告或记录。</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2" w:hRule="atLeast"/>
          <w:jc w:val="center"/>
        </w:trPr>
        <w:tc>
          <w:tcPr>
            <w:tcW w:w="3936" w:type="dxa"/>
            <w:gridSpan w:val="4"/>
            <w:tcBorders>
              <w:top w:val="single" w:color="auto" w:sz="4" w:space="0"/>
              <w:left w:val="single" w:color="auto" w:sz="4" w:space="0"/>
              <w:bottom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得分总和（60分）</w:t>
            </w:r>
          </w:p>
        </w:tc>
        <w:tc>
          <w:tcPr>
            <w:tcW w:w="7059" w:type="dxa"/>
            <w:gridSpan w:val="3"/>
            <w:tcBorders>
              <w:top w:val="single" w:color="auto" w:sz="4" w:space="0"/>
              <w:left w:val="single" w:color="auto" w:sz="4" w:space="0"/>
              <w:bottom w:val="single" w:color="auto" w:sz="4" w:space="0"/>
            </w:tcBorders>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5" w:hRule="atLeast"/>
          <w:jc w:val="center"/>
        </w:trPr>
        <w:tc>
          <w:tcPr>
            <w:tcW w:w="1242" w:type="dxa"/>
            <w:tcBorders>
              <w:top w:val="single" w:color="auto" w:sz="4" w:space="0"/>
              <w:left w:val="single" w:color="auto" w:sz="4" w:space="0"/>
              <w:bottom w:val="single" w:color="auto" w:sz="4" w:space="0"/>
            </w:tcBorders>
            <w:noWrap w:val="0"/>
            <w:vAlign w:val="center"/>
          </w:tcPr>
          <w:p>
            <w:pPr>
              <w:spacing w:line="180" w:lineRule="exact"/>
              <w:jc w:val="center"/>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备</w:t>
            </w:r>
          </w:p>
          <w:p>
            <w:pPr>
              <w:spacing w:line="180" w:lineRule="exact"/>
              <w:jc w:val="center"/>
              <w:rPr>
                <w:rFonts w:ascii="仿宋" w:hAnsi="仿宋" w:eastAsia="仿宋" w:cs="仿宋"/>
                <w:color w:val="000000" w:themeColor="text1"/>
                <w:kern w:val="0"/>
                <w:sz w:val="20"/>
                <w:szCs w:val="20"/>
                <w14:textFill>
                  <w14:solidFill>
                    <w14:schemeClr w14:val="tx1"/>
                  </w14:solidFill>
                </w14:textFill>
              </w:rPr>
            </w:pPr>
          </w:p>
          <w:p>
            <w:pPr>
              <w:spacing w:line="180" w:lineRule="exact"/>
              <w:jc w:val="center"/>
              <w:rPr>
                <w:rFonts w:ascii="仿宋" w:hAnsi="仿宋" w:eastAsia="仿宋" w:cs="仿宋"/>
                <w:color w:val="000000" w:themeColor="text1"/>
                <w:kern w:val="0"/>
                <w:sz w:val="20"/>
                <w:szCs w:val="20"/>
                <w14:textFill>
                  <w14:solidFill>
                    <w14:schemeClr w14:val="tx1"/>
                  </w14:solidFill>
                </w14:textFill>
              </w:rPr>
            </w:pPr>
          </w:p>
          <w:p>
            <w:pPr>
              <w:spacing w:line="180" w:lineRule="exact"/>
              <w:jc w:val="center"/>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注</w:t>
            </w:r>
          </w:p>
          <w:p>
            <w:pPr>
              <w:spacing w:line="220" w:lineRule="exact"/>
              <w:ind w:left="601" w:leftChars="191" w:hanging="200" w:hangingChars="100"/>
              <w:rPr>
                <w:rFonts w:ascii="仿宋" w:hAnsi="仿宋" w:eastAsia="仿宋" w:cs="仿宋"/>
                <w:color w:val="000000" w:themeColor="text1"/>
                <w:kern w:val="0"/>
                <w:sz w:val="20"/>
                <w:szCs w:val="20"/>
                <w14:textFill>
                  <w14:solidFill>
                    <w14:schemeClr w14:val="tx1"/>
                  </w14:solidFill>
                </w14:textFill>
              </w:rPr>
            </w:pPr>
          </w:p>
        </w:tc>
        <w:tc>
          <w:tcPr>
            <w:tcW w:w="9753" w:type="dxa"/>
            <w:gridSpan w:val="6"/>
            <w:tcBorders>
              <w:top w:val="single" w:color="auto" w:sz="4" w:space="0"/>
              <w:left w:val="single" w:color="auto" w:sz="4" w:space="0"/>
              <w:bottom w:val="single" w:color="auto" w:sz="4" w:space="0"/>
            </w:tcBorders>
            <w:noWrap w:val="0"/>
            <w:vAlign w:val="center"/>
          </w:tcPr>
          <w:p>
            <w:pPr>
              <w:spacing w:line="240" w:lineRule="exact"/>
              <w:ind w:left="210" w:hanging="210" w:hangingChars="100"/>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1.中央厨房，指由餐饮单位建立的，具有独立场所及设施设备，集中完成食品成品或者半成品加工制作并配送的食品经营者。</w:t>
            </w:r>
          </w:p>
          <w:p>
            <w:pPr>
              <w:spacing w:line="240" w:lineRule="exact"/>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2.集中用餐配送单位，指根据服务对象订购要求，集中加工、分送食品但不提供就餐场所的食品经营者。</w:t>
            </w:r>
          </w:p>
          <w:p>
            <w:pPr>
              <w:spacing w:line="240" w:lineRule="exact"/>
              <w:ind w:left="210" w:hanging="210" w:hangingChars="1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w:t>
            </w:r>
            <w:r>
              <w:rPr>
                <w:rFonts w:ascii="仿宋" w:hAnsi="仿宋" w:eastAsia="仿宋" w:cs="仿宋"/>
                <w:color w:val="000000" w:themeColor="text1"/>
                <w:kern w:val="0"/>
                <w:szCs w:val="21"/>
                <w14:textFill>
                  <w14:solidFill>
                    <w14:schemeClr w14:val="tx1"/>
                  </w14:solidFill>
                </w14:textFill>
              </w:rPr>
              <w:t>中央厨房和集体用餐配送单位动态风险因素采取风险加分方式进行打分，评价结果为“否”的进行风险分数累加；评价结果</w:t>
            </w:r>
            <w:r>
              <w:rPr>
                <w:rFonts w:hint="eastAsia" w:ascii="仿宋" w:hAnsi="仿宋" w:eastAsia="仿宋" w:cs="仿宋"/>
                <w:color w:val="000000" w:themeColor="text1"/>
                <w:kern w:val="0"/>
                <w:szCs w:val="21"/>
                <w:lang w:eastAsia="zh-CN"/>
                <w14:textFill>
                  <w14:solidFill>
                    <w14:schemeClr w14:val="tx1"/>
                  </w14:solidFill>
                </w14:textFill>
              </w:rPr>
              <w:t>为</w:t>
            </w:r>
            <w:r>
              <w:rPr>
                <w:rFonts w:ascii="仿宋" w:hAnsi="仿宋" w:eastAsia="仿宋" w:cs="仿宋"/>
                <w:color w:val="000000" w:themeColor="text1"/>
                <w:kern w:val="0"/>
                <w:szCs w:val="21"/>
                <w14:textFill>
                  <w14:solidFill>
                    <w14:schemeClr w14:val="tx1"/>
                  </w14:solidFill>
                </w14:textFill>
              </w:rPr>
              <w:t>“是”或者“合理缺项”的不加分，总分为60分。</w:t>
            </w:r>
          </w:p>
          <w:p>
            <w:pPr>
              <w:spacing w:line="240" w:lineRule="exact"/>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4.日常监督检查共6</w:t>
            </w:r>
            <w:r>
              <w:rPr>
                <w:rFonts w:hint="eastAsia" w:ascii="仿宋" w:hAnsi="仿宋" w:eastAsia="仿宋" w:cs="仿宋"/>
                <w:color w:val="000000" w:themeColor="text1"/>
                <w:kern w:val="0"/>
                <w:szCs w:val="21"/>
                <w:lang w:val="en-US" w:eastAsia="zh-CN"/>
                <w14:textFill>
                  <w14:solidFill>
                    <w14:schemeClr w14:val="tx1"/>
                  </w14:solidFill>
                </w14:textFill>
              </w:rPr>
              <w:t>1</w:t>
            </w:r>
            <w:r>
              <w:rPr>
                <w:rFonts w:ascii="仿宋" w:hAnsi="仿宋" w:eastAsia="仿宋" w:cs="仿宋"/>
                <w:color w:val="000000" w:themeColor="text1"/>
                <w:kern w:val="0"/>
                <w:szCs w:val="21"/>
                <w14:textFill>
                  <w14:solidFill>
                    <w14:schemeClr w14:val="tx1"/>
                  </w14:solidFill>
                </w14:textFill>
              </w:rPr>
              <w:t>项检查内容，重点项（检查序号中打★号项）2</w:t>
            </w:r>
            <w:r>
              <w:rPr>
                <w:rFonts w:hint="eastAsia" w:ascii="仿宋" w:hAnsi="仿宋" w:eastAsia="仿宋" w:cs="仿宋"/>
                <w:color w:val="000000" w:themeColor="text1"/>
                <w:kern w:val="0"/>
                <w:szCs w:val="21"/>
                <w:lang w:val="en-US" w:eastAsia="zh-CN"/>
                <w14:textFill>
                  <w14:solidFill>
                    <w14:schemeClr w14:val="tx1"/>
                  </w14:solidFill>
                </w14:textFill>
              </w:rPr>
              <w:t>5</w:t>
            </w:r>
            <w:r>
              <w:rPr>
                <w:rFonts w:ascii="仿宋" w:hAnsi="仿宋" w:eastAsia="仿宋" w:cs="仿宋"/>
                <w:color w:val="000000" w:themeColor="text1"/>
                <w:kern w:val="0"/>
                <w:szCs w:val="21"/>
                <w14:textFill>
                  <w14:solidFill>
                    <w14:schemeClr w14:val="tx1"/>
                  </w14:solidFill>
                </w14:textFill>
              </w:rPr>
              <w:t>项，一般项36项。</w:t>
            </w:r>
          </w:p>
          <w:p>
            <w:pPr>
              <w:spacing w:line="240" w:lineRule="exact"/>
              <w:ind w:left="210" w:hanging="210" w:hangingChars="100"/>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5.检查结果判定方法：</w:t>
            </w:r>
            <w:r>
              <w:rPr>
                <w:rFonts w:hint="eastAsia" w:ascii="仿宋" w:hAnsi="仿宋" w:eastAsia="仿宋" w:cs="仿宋"/>
                <w:color w:val="000000" w:themeColor="text1"/>
                <w:kern w:val="0"/>
                <w:szCs w:val="21"/>
                <w14:textFill>
                  <w14:solidFill>
                    <w14:schemeClr w14:val="tx1"/>
                  </w14:solidFill>
                </w14:textFill>
              </w:rPr>
              <w:t>①符</w:t>
            </w:r>
            <w:r>
              <w:rPr>
                <w:rFonts w:ascii="仿宋" w:hAnsi="仿宋" w:eastAsia="仿宋" w:cs="仿宋"/>
                <w:color w:val="000000" w:themeColor="text1"/>
                <w:kern w:val="0"/>
                <w:szCs w:val="21"/>
                <w14:textFill>
                  <w14:solidFill>
                    <w14:schemeClr w14:val="tx1"/>
                  </w14:solidFill>
                </w14:textFill>
              </w:rPr>
              <w:t>合：检查中未发现问题；</w:t>
            </w:r>
            <w:r>
              <w:rPr>
                <w:rFonts w:hint="eastAsia" w:ascii="仿宋" w:hAnsi="仿宋" w:eastAsia="仿宋" w:cs="仿宋"/>
                <w:color w:val="000000" w:themeColor="text1"/>
                <w:kern w:val="0"/>
                <w:szCs w:val="21"/>
                <w14:textFill>
                  <w14:solidFill>
                    <w14:schemeClr w14:val="tx1"/>
                  </w14:solidFill>
                </w14:textFill>
              </w:rPr>
              <w:t>②基本符合：未发现检查的重点项不合格，且</w:t>
            </w:r>
            <w:r>
              <w:rPr>
                <w:rFonts w:ascii="仿宋" w:hAnsi="仿宋" w:eastAsia="仿宋" w:cs="仿宋"/>
                <w:color w:val="000000" w:themeColor="text1"/>
                <w:kern w:val="0"/>
                <w:szCs w:val="21"/>
                <w14:textFill>
                  <w14:solidFill>
                    <w14:schemeClr w14:val="tx1"/>
                  </w14:solidFill>
                </w14:textFill>
              </w:rPr>
              <w:t>70%≤一般项合格率＜100%；</w:t>
            </w:r>
            <w:r>
              <w:rPr>
                <w:rFonts w:hint="eastAsia" w:ascii="仿宋" w:hAnsi="仿宋" w:eastAsia="仿宋" w:cs="仿宋"/>
                <w:color w:val="000000" w:themeColor="text1"/>
                <w:kern w:val="0"/>
                <w:szCs w:val="21"/>
                <w14:textFill>
                  <w14:solidFill>
                    <w14:schemeClr w14:val="tx1"/>
                  </w14:solidFill>
                </w14:textFill>
              </w:rPr>
              <w:t>③不</w:t>
            </w:r>
            <w:r>
              <w:rPr>
                <w:rFonts w:ascii="仿宋" w:hAnsi="仿宋" w:eastAsia="仿宋" w:cs="仿宋"/>
                <w:color w:val="000000" w:themeColor="text1"/>
                <w:kern w:val="0"/>
                <w:szCs w:val="21"/>
                <w14:textFill>
                  <w14:solidFill>
                    <w14:schemeClr w14:val="tx1"/>
                  </w14:solidFill>
                </w14:textFill>
              </w:rPr>
              <w:t>符合：重点项存在1项及以上不合格，或一般项合格率＜70%。</w:t>
            </w:r>
          </w:p>
          <w:p>
            <w:pPr>
              <w:widowControl/>
              <w:spacing w:line="240" w:lineRule="exact"/>
              <w:rPr>
                <w:rFonts w:ascii="仿宋" w:hAnsi="仿宋" w:eastAsia="仿宋" w:cs="仿宋"/>
                <w:color w:val="000000" w:themeColor="text1"/>
                <w:kern w:val="0"/>
                <w:sz w:val="20"/>
                <w:szCs w:val="20"/>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6.存在合理缺项时，一般项合格率的计算方法为：合格项目数/（检查项目数－合理缺项数）×100%。</w:t>
            </w:r>
          </w:p>
        </w:tc>
      </w:tr>
    </w:tbl>
    <w:p>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default" w:ascii="仿宋_GB2312" w:hAnsi="仿宋_GB2312" w:eastAsia="仿宋_GB2312" w:cs="仿宋_GB2312"/>
          <w:color w:val="000000" w:themeColor="text1"/>
          <w:sz w:val="32"/>
          <w:szCs w:val="32"/>
          <w:lang w:val="en"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p>
    <w:tbl>
      <w:tblPr>
        <w:tblStyle w:val="7"/>
        <w:tblpPr w:leftFromText="180" w:rightFromText="180" w:horzAnchor="margin" w:tblpXSpec="center" w:tblpY="-1440"/>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101"/>
        <w:gridCol w:w="650"/>
        <w:gridCol w:w="1192"/>
        <w:gridCol w:w="851"/>
        <w:gridCol w:w="5062"/>
        <w:gridCol w:w="1335"/>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57" w:hRule="atLeast"/>
        </w:trPr>
        <w:tc>
          <w:tcPr>
            <w:tcW w:w="10881" w:type="dxa"/>
            <w:gridSpan w:val="7"/>
            <w:tcBorders>
              <w:top w:val="nil"/>
              <w:left w:val="nil"/>
              <w:right w:val="nil"/>
            </w:tcBorders>
            <w:noWrap w:val="0"/>
            <w:vAlign w:val="center"/>
          </w:tcPr>
          <w:p>
            <w:pPr>
              <w:tabs>
                <w:tab w:val="left" w:pos="420"/>
              </w:tabs>
              <w:spacing w:line="400" w:lineRule="exact"/>
              <w:ind w:firstLine="960" w:firstLineChars="300"/>
              <w:jc w:val="left"/>
              <w:rPr>
                <w:rFonts w:ascii="方正小标宋简体" w:hAnsi="仿宋" w:eastAsia="方正小标宋简体"/>
                <w:bCs/>
                <w:color w:val="000000" w:themeColor="text1"/>
                <w:sz w:val="32"/>
                <w:szCs w:val="32"/>
                <w14:textFill>
                  <w14:solidFill>
                    <w14:schemeClr w14:val="tx1"/>
                  </w14:solidFill>
                </w14:textFill>
              </w:rPr>
            </w:pPr>
          </w:p>
          <w:p>
            <w:pPr>
              <w:tabs>
                <w:tab w:val="left" w:pos="420"/>
              </w:tabs>
              <w:spacing w:line="400" w:lineRule="exact"/>
              <w:ind w:firstLine="960" w:firstLineChars="300"/>
              <w:jc w:val="left"/>
              <w:rPr>
                <w:rFonts w:ascii="方正小标宋简体" w:hAnsi="仿宋" w:eastAsia="方正小标宋简体"/>
                <w:bCs/>
                <w:color w:val="000000" w:themeColor="text1"/>
                <w:sz w:val="32"/>
                <w:szCs w:val="32"/>
                <w14:textFill>
                  <w14:solidFill>
                    <w14:schemeClr w14:val="tx1"/>
                  </w14:solidFill>
                </w14:textFill>
              </w:rPr>
            </w:pPr>
          </w:p>
          <w:p>
            <w:pPr>
              <w:tabs>
                <w:tab w:val="left" w:pos="420"/>
              </w:tabs>
              <w:spacing w:line="400" w:lineRule="exact"/>
              <w:ind w:firstLine="960" w:firstLineChars="300"/>
              <w:jc w:val="left"/>
              <w:rPr>
                <w:rFonts w:ascii="方正小标宋简体" w:hAnsi="仿宋" w:eastAsia="方正小标宋简体"/>
                <w:bCs/>
                <w:color w:val="000000" w:themeColor="text1"/>
                <w:sz w:val="32"/>
                <w:szCs w:val="32"/>
                <w14:textFill>
                  <w14:solidFill>
                    <w14:schemeClr w14:val="tx1"/>
                  </w14:solidFill>
                </w14:textFill>
              </w:rPr>
            </w:pPr>
          </w:p>
          <w:p>
            <w:pPr>
              <w:widowControl/>
              <w:shd w:val="clear" w:color="auto" w:fill="FFFFFF"/>
              <w:spacing w:line="400" w:lineRule="exact"/>
              <w:jc w:val="left"/>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附件1</w:t>
            </w:r>
            <w:r>
              <w:rPr>
                <w:rFonts w:hint="eastAsia" w:ascii="黑体" w:hAnsi="黑体" w:eastAsia="黑体" w:cs="黑体"/>
                <w:color w:val="000000" w:themeColor="text1"/>
                <w:kern w:val="0"/>
                <w:sz w:val="32"/>
                <w:szCs w:val="32"/>
                <w:lang w:val="en-US" w:eastAsia="zh-CN"/>
                <w14:textFill>
                  <w14:solidFill>
                    <w14:schemeClr w14:val="tx1"/>
                  </w14:solidFill>
                </w14:textFill>
              </w:rPr>
              <w:t>5</w:t>
            </w:r>
          </w:p>
          <w:p>
            <w:pPr>
              <w:spacing w:line="400" w:lineRule="exact"/>
              <w:jc w:val="center"/>
              <w:rPr>
                <w:rFonts w:ascii="方正小标宋简体" w:hAnsi="仿宋" w:eastAsia="方正小标宋简体" w:cs="宋体"/>
                <w:color w:val="000000" w:themeColor="text1"/>
                <w:kern w:val="0"/>
                <w:sz w:val="32"/>
                <w:szCs w:val="32"/>
                <w14:textFill>
                  <w14:solidFill>
                    <w14:schemeClr w14:val="tx1"/>
                  </w14:solidFill>
                </w14:textFill>
              </w:rPr>
            </w:pPr>
            <w:r>
              <w:rPr>
                <w:rFonts w:hint="eastAsia" w:ascii="方正小标宋简体" w:hAnsi="仿宋" w:eastAsia="方正小标宋简体" w:cs="宋体"/>
                <w:color w:val="000000" w:themeColor="text1"/>
                <w:kern w:val="0"/>
                <w:sz w:val="32"/>
                <w:szCs w:val="32"/>
                <w14:textFill>
                  <w14:solidFill>
                    <w14:schemeClr w14:val="tx1"/>
                  </w14:solidFill>
                </w14:textFill>
              </w:rPr>
              <w:t>单位食堂动态风险因素量化分值表</w:t>
            </w:r>
          </w:p>
          <w:p>
            <w:pPr>
              <w:spacing w:line="400" w:lineRule="exact"/>
              <w:jc w:val="center"/>
              <w:rPr>
                <w:rFonts w:ascii="方正小标宋简体" w:hAnsi="仿宋" w:eastAsia="方正小标宋简体" w:cs="宋体"/>
                <w:color w:val="000000" w:themeColor="text1"/>
                <w:kern w:val="0"/>
                <w:sz w:val="32"/>
                <w:szCs w:val="32"/>
                <w14:textFill>
                  <w14:solidFill>
                    <w14:schemeClr w14:val="tx1"/>
                  </w14:solidFill>
                </w14:textFill>
              </w:rPr>
            </w:pPr>
            <w:r>
              <w:rPr>
                <w:rFonts w:hint="eastAsia" w:ascii="方正小标宋简体" w:hAnsi="仿宋" w:eastAsia="方正小标宋简体" w:cs="宋体"/>
                <w:color w:val="000000" w:themeColor="text1"/>
                <w:kern w:val="0"/>
                <w:sz w:val="32"/>
                <w:szCs w:val="32"/>
                <w14:textFill>
                  <w14:solidFill>
                    <w14:schemeClr w14:val="tx1"/>
                  </w14:solidFill>
                </w14:textFill>
              </w:rPr>
              <w:t>（单位食堂日常监督检查表）</w:t>
            </w:r>
          </w:p>
          <w:p>
            <w:pPr>
              <w:spacing w:line="400" w:lineRule="exact"/>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被评定人：　　　　　　　　　　　　　　　　　　　　　　　　　　　　评定时间：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15" w:hRule="atLeast"/>
        </w:trPr>
        <w:tc>
          <w:tcPr>
            <w:tcW w:w="1101" w:type="dxa"/>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重点检查</w:t>
            </w:r>
          </w:p>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点位</w:t>
            </w:r>
          </w:p>
        </w:tc>
        <w:tc>
          <w:tcPr>
            <w:tcW w:w="650" w:type="dxa"/>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项目</w:t>
            </w:r>
          </w:p>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1192" w:type="dxa"/>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w:t>
            </w:r>
          </w:p>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项目</w:t>
            </w:r>
          </w:p>
        </w:tc>
        <w:tc>
          <w:tcPr>
            <w:tcW w:w="851" w:type="dxa"/>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w:t>
            </w:r>
          </w:p>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5062" w:type="dxa"/>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检查内容</w:t>
            </w:r>
          </w:p>
        </w:tc>
        <w:tc>
          <w:tcPr>
            <w:tcW w:w="1335" w:type="dxa"/>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检查结果</w:t>
            </w:r>
          </w:p>
        </w:tc>
        <w:tc>
          <w:tcPr>
            <w:tcW w:w="690" w:type="dxa"/>
            <w:noWrap w:val="0"/>
            <w:vAlign w:val="center"/>
          </w:tcPr>
          <w:p>
            <w:pPr>
              <w:spacing w:line="24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73" w:hRule="atLeast"/>
        </w:trPr>
        <w:tc>
          <w:tcPr>
            <w:tcW w:w="1101"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信息</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公示区</w:t>
            </w:r>
          </w:p>
        </w:tc>
        <w:tc>
          <w:tcPr>
            <w:tcW w:w="650"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1192"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信息公示</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在经营场所醒目位置公示食品经营许可证、上一次日常监督检查结果记录表、食品安全负责人和管理员信息</w:t>
            </w:r>
            <w:r>
              <w:rPr>
                <w:rFonts w:hint="eastAsia" w:ascii="仿宋" w:hAnsi="仿宋" w:eastAsia="仿宋" w:cs="仿宋"/>
                <w:color w:val="000000" w:themeColor="text1"/>
                <w:kern w:val="0"/>
                <w:sz w:val="20"/>
                <w:szCs w:val="20"/>
                <w14:textFill>
                  <w14:solidFill>
                    <w14:schemeClr w14:val="tx1"/>
                  </w14:solidFill>
                </w14:textFill>
              </w:rPr>
              <w:t>。</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公示食品添加剂使用情况。</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9"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1.3</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学校食堂公示从事接触直接入口食品工作的从业人员健康证明等。</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5"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学校食堂公示食品原料进货来源、供餐单位等信息。</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68"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1192"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食品经营</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许可</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食品经营许可证合法有效，经营地址、经营项目等事项与食品经营许可证一致。</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1" w:hRule="atLeast"/>
        </w:trPr>
        <w:tc>
          <w:tcPr>
            <w:tcW w:w="1101"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原料</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贮存区</w:t>
            </w:r>
          </w:p>
        </w:tc>
        <w:tc>
          <w:tcPr>
            <w:tcW w:w="650"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1192"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原料贮存</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食品库房和非食品库房分开设置。</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95"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同一库房内贮存不同类别的食品和非食品（如食品包装材料等），分设存放区域，不同区域有明显的区分标识,</w:t>
            </w:r>
            <w:r>
              <w:rPr>
                <w:rFonts w:hint="eastAsia" w:ascii="仿宋" w:hAnsi="仿宋" w:eastAsia="仿宋" w:cs="仿宋"/>
                <w:color w:val="000000" w:themeColor="text1"/>
                <w:szCs w:val="21"/>
                <w14:textFill>
                  <w14:solidFill>
                    <w14:schemeClr w14:val="tx1"/>
                  </w14:solidFill>
                </w14:textFill>
              </w:rPr>
              <w:t>贮存的食品和物品离墙离地。散装食品有食品储物箱，并标明名称、使用期限等内容。</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52"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3.3</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冷冻（藏）设施正常运转，有正确显示设施内部温度的温度计或温度显示装置，设施内部温度符合规定。冷冻（藏）库使用防爆灯。</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1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冷冻（藏）设施中贮存的原料、半成品、成品分开存放，并有明显区分标识。</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★3.5</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设有存放食品添加剂的专柜（位），并标注“食品添加剂”字样。食品添加剂的标签上标注有使用范围、用量、使用方法等内容。</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23"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★3.6</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中小学、幼儿园食堂未采购、贮存四季豆、鲜黄花菜、野生蘑菇、发芽土豆等高风险食品原料。</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★3.7</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无禁用物质、无明确标识和无法说明来源的物质。</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3.8</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食品库房设有通风、防潮及防止有害生物侵入的装置。</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5"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1192"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原料质量</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检查</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食品具有正常的感官性状，无超过保质期、无腐败变质等异常情形。</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06"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对变质、超过保质期或者回收的食品进行显著标示或者单独存放在有明确标志的场所，及时采取无害化处理、销毁等措施并如实记录。</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1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4.3</w:t>
            </w:r>
          </w:p>
        </w:tc>
        <w:tc>
          <w:tcPr>
            <w:tcW w:w="5062" w:type="dxa"/>
            <w:noWrap w:val="0"/>
            <w:vAlign w:val="center"/>
          </w:tcPr>
          <w:p>
            <w:pPr>
              <w:spacing w:line="240" w:lineRule="exac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食品的包装和标签符合要求，并按照要求的条件和规范贮存。</w:t>
            </w:r>
          </w:p>
        </w:tc>
        <w:tc>
          <w:tcPr>
            <w:tcW w:w="1335" w:type="dxa"/>
            <w:noWrap w:val="0"/>
            <w:vAlign w:val="center"/>
          </w:tcPr>
          <w:p>
            <w:pPr>
              <w:spacing w:line="24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5"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★4.4</w:t>
            </w:r>
          </w:p>
        </w:tc>
        <w:tc>
          <w:tcPr>
            <w:tcW w:w="5062" w:type="dxa"/>
            <w:noWrap w:val="0"/>
            <w:vAlign w:val="center"/>
          </w:tcPr>
          <w:p>
            <w:pPr>
              <w:spacing w:line="240" w:lineRule="exac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食品加工用水符合生活饮用水卫生标准。加工制作现榨果蔬汁和食用冰等直接入口食品的用水安装净水设施或使用煮沸冷却后的生活饮用水。</w:t>
            </w:r>
          </w:p>
        </w:tc>
        <w:tc>
          <w:tcPr>
            <w:tcW w:w="1335" w:type="dxa"/>
            <w:noWrap w:val="0"/>
            <w:vAlign w:val="center"/>
          </w:tcPr>
          <w:p>
            <w:pPr>
              <w:spacing w:line="240" w:lineRule="exact"/>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08" w:hRule="atLeast"/>
        </w:trPr>
        <w:tc>
          <w:tcPr>
            <w:tcW w:w="1101"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粗加工区</w:t>
            </w:r>
          </w:p>
        </w:tc>
        <w:tc>
          <w:tcPr>
            <w:tcW w:w="65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p>
        </w:tc>
        <w:tc>
          <w:tcPr>
            <w:tcW w:w="1192"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场所卫生</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场所内保持清洁卫生，环境整洁、无异味，无苍蝇、老鼠、蟑螂，无污染源和活禽，地面、墙壁、门窗、天花板等无霉斑、污垢、积油、积水等情形。</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7"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1192"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粗加工</w:t>
            </w:r>
            <w:r>
              <w:rPr>
                <w:rFonts w:hint="eastAsia" w:ascii="仿宋" w:hAnsi="仿宋" w:eastAsia="仿宋" w:cs="仿宋"/>
                <w:color w:val="000000" w:themeColor="text1"/>
                <w:szCs w:val="21"/>
                <w14:textFill>
                  <w14:solidFill>
                    <w14:schemeClr w14:val="tx1"/>
                  </w14:solidFill>
                </w14:textFill>
              </w:rPr>
              <w:br w:type="textWrapping"/>
            </w:r>
            <w:r>
              <w:rPr>
                <w:rFonts w:hint="eastAsia" w:ascii="仿宋" w:hAnsi="仿宋" w:eastAsia="仿宋" w:cs="仿宋"/>
                <w:color w:val="000000" w:themeColor="text1"/>
                <w:szCs w:val="21"/>
                <w14:textFill>
                  <w14:solidFill>
                    <w14:schemeClr w14:val="tx1"/>
                  </w14:solidFill>
                </w14:textFill>
              </w:rPr>
              <w:t>与切配</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设有粗加工和切配区域。</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15"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6.2</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盛放或加工制作动物性、植物性、水产品等食品原料的工用具和容器分开使用，并有明显区分标识。</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3" w:hRule="atLeast"/>
        </w:trPr>
        <w:tc>
          <w:tcPr>
            <w:tcW w:w="1101"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w:t>
            </w:r>
          </w:p>
        </w:tc>
        <w:tc>
          <w:tcPr>
            <w:tcW w:w="650"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w:t>
            </w:r>
          </w:p>
        </w:tc>
        <w:tc>
          <w:tcPr>
            <w:tcW w:w="1192"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场所布局</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各专间有明显的标识，并标明用途。</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7.2</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专间的门自动闭合，窗户为封闭式（用于传递食品的除外），专间的门和食品传递窗口及时关闭。</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2"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w:t>
            </w:r>
          </w:p>
        </w:tc>
        <w:tc>
          <w:tcPr>
            <w:tcW w:w="1192"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设施设备</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专间内设有空气消毒、冷冻（藏）、独立的空调等设施，专间内温度不高于25℃。</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1"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w:t>
            </w:r>
          </w:p>
        </w:tc>
        <w:tc>
          <w:tcPr>
            <w:tcW w:w="5062" w:type="dxa"/>
            <w:noWrap w:val="0"/>
            <w:vAlign w:val="center"/>
          </w:tcPr>
          <w:p>
            <w:pPr>
              <w:tabs>
                <w:tab w:val="left" w:pos="960"/>
              </w:tabs>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专间内工用具专用并独立存放。</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8.3</w:t>
            </w:r>
          </w:p>
        </w:tc>
        <w:tc>
          <w:tcPr>
            <w:tcW w:w="5062" w:type="dxa"/>
            <w:noWrap w:val="0"/>
            <w:vAlign w:val="center"/>
          </w:tcPr>
          <w:p>
            <w:pPr>
              <w:tabs>
                <w:tab w:val="left" w:pos="960"/>
              </w:tabs>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专间入口处设有二次更衣设施，以及独立的非接触洗手、消毒、干手设施。</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w:t>
            </w:r>
          </w:p>
        </w:tc>
        <w:tc>
          <w:tcPr>
            <w:tcW w:w="1192"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人员</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9.1</w:t>
            </w:r>
          </w:p>
        </w:tc>
        <w:tc>
          <w:tcPr>
            <w:tcW w:w="5062" w:type="dxa"/>
            <w:noWrap w:val="0"/>
            <w:vAlign w:val="center"/>
          </w:tcPr>
          <w:p>
            <w:pPr>
              <w:spacing w:line="240" w:lineRule="exact"/>
              <w:rPr>
                <w:rFonts w:ascii="仿宋" w:hAnsi="仿宋" w:eastAsia="仿宋" w:cs="仿宋"/>
                <w:color w:val="000000" w:themeColor="text1"/>
                <w:spacing w:val="-8"/>
                <w:szCs w:val="21"/>
                <w14:textFill>
                  <w14:solidFill>
                    <w14:schemeClr w14:val="tx1"/>
                  </w14:solidFill>
                </w14:textFill>
              </w:rPr>
            </w:pPr>
            <w:r>
              <w:rPr>
                <w:rFonts w:hint="eastAsia" w:ascii="仿宋" w:hAnsi="仿宋" w:eastAsia="仿宋" w:cs="仿宋"/>
                <w:color w:val="000000" w:themeColor="text1"/>
                <w:spacing w:val="-8"/>
                <w:szCs w:val="21"/>
                <w14:textFill>
                  <w14:solidFill>
                    <w14:schemeClr w14:val="tx1"/>
                  </w14:solidFill>
                </w14:textFill>
              </w:rPr>
              <w:t>专间内由专人加工制作。加工制作人员穿戴专用的工作衣帽、佩戴口罩并严格清洗消毒手部后进入专间。</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0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w:t>
            </w:r>
          </w:p>
        </w:tc>
        <w:tc>
          <w:tcPr>
            <w:tcW w:w="1192"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加工制作</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生食类食品、裱花蛋糕、冷食类食品等的加工在专间内进行（可不在专间加工的情形除外）。</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5"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★10.2</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中小学、幼儿园食堂未制售冷荤类食品、生食类食品、裱花蛋糕。</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6"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10.3</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学校食堂制定并在显著位置公示人员操作规范。</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w:t>
            </w:r>
          </w:p>
        </w:tc>
        <w:tc>
          <w:tcPr>
            <w:tcW w:w="1192"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废弃物</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要求</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专间内的废弃物容器的盖子为非手动开启式。</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0" w:hRule="atLeast"/>
        </w:trPr>
        <w:tc>
          <w:tcPr>
            <w:tcW w:w="1101"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专用</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操作区</w:t>
            </w:r>
          </w:p>
        </w:tc>
        <w:tc>
          <w:tcPr>
            <w:tcW w:w="650"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w:t>
            </w:r>
          </w:p>
        </w:tc>
        <w:tc>
          <w:tcPr>
            <w:tcW w:w="1192"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加工制作</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12.1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在专用操作区内从事备餐、制作现榨果蔬汁或果蔬拼盘、制作植物性冷食类食品（不含非发酵豆制品）及预包装食品的拆封、装盘、调味等加工制作。</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5"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12.2</w:t>
            </w:r>
          </w:p>
        </w:tc>
        <w:tc>
          <w:tcPr>
            <w:tcW w:w="5062" w:type="dxa"/>
            <w:noWrap w:val="0"/>
            <w:vAlign w:val="center"/>
          </w:tcPr>
          <w:p>
            <w:pPr>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学校食堂设置专用的备餐间或者备餐操作区。</w:t>
            </w:r>
          </w:p>
        </w:tc>
        <w:tc>
          <w:tcPr>
            <w:tcW w:w="1335" w:type="dxa"/>
            <w:noWrap w:val="0"/>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□是□否</w:t>
            </w:r>
          </w:p>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□合理缺项</w:t>
            </w:r>
          </w:p>
        </w:tc>
        <w:tc>
          <w:tcPr>
            <w:tcW w:w="690" w:type="dxa"/>
            <w:noWrap w:val="0"/>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12.3</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各专间有明显的标识，并标明用途。</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8"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12.4</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学校食堂制定并在显著位置公示人员操作规范。</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85"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12.5</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专用操作区内工用具专用并独立存放。</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0"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13</w:t>
            </w:r>
          </w:p>
        </w:tc>
        <w:tc>
          <w:tcPr>
            <w:tcW w:w="1192"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人员</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13.1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加工制作人员穿戴专用的工作衣帽、佩戴口罩，加工制作前严格清洗消毒手部。</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5" w:hRule="atLeast"/>
        </w:trPr>
        <w:tc>
          <w:tcPr>
            <w:tcW w:w="1101"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烹饪区</w:t>
            </w:r>
          </w:p>
        </w:tc>
        <w:tc>
          <w:tcPr>
            <w:tcW w:w="650"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w:t>
            </w:r>
          </w:p>
        </w:tc>
        <w:tc>
          <w:tcPr>
            <w:tcW w:w="1192"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工具容器</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盛放调味料的容器表面清洁，加盖存放。</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6"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14.2</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用于加工动物性、植物性、水产品等食品原料的容器、工用具分开使用，并有明显区分标识。</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72"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w:t>
            </w:r>
          </w:p>
        </w:tc>
        <w:tc>
          <w:tcPr>
            <w:tcW w:w="1192"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防尘、防有害生物</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设施</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配备防尘、防蝇、防鼠、防虫等设施设备，能够出具有害生物消杀记录。</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9"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w:t>
            </w:r>
          </w:p>
        </w:tc>
        <w:tc>
          <w:tcPr>
            <w:tcW w:w="1192"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照明、通风排烟设施</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配备通风、排烟、充足的自然光或人工照明设施，定期清洁，光源不改变食品的感官颜色。</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97"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w:t>
            </w:r>
          </w:p>
        </w:tc>
        <w:tc>
          <w:tcPr>
            <w:tcW w:w="1192" w:type="dxa"/>
            <w:vMerge w:val="restart"/>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加工制作</w:t>
            </w:r>
          </w:p>
        </w:tc>
        <w:tc>
          <w:tcPr>
            <w:tcW w:w="851" w:type="dxa"/>
            <w:noWrap w:val="0"/>
            <w:vAlign w:val="center"/>
          </w:tcPr>
          <w:p>
            <w:pPr>
              <w:tabs>
                <w:tab w:val="center" w:pos="317"/>
              </w:tabs>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未在餐饮加工场所贮存和添加由国务院食品安全监督管理部门会同国务院卫生行政等部门发布的非食品用化学物质和其他可能危害人体健康的物质。</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93"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★17.2</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油炸类食品、烧烤类食品、糕点类食品、自制饮品等加工过程符合要求。</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67"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★17.3</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未超范围、超限量使用食品添加剂，准确称量和记录有“最大使用量”规定的食品添加剂。</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8"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★17.4</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未采购、贮存、使用亚硝酸盐（包括亚硝酸钠、亚硝酸钾）。</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8"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4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17.5</w:t>
            </w:r>
          </w:p>
        </w:tc>
        <w:tc>
          <w:tcPr>
            <w:tcW w:w="5062" w:type="dxa"/>
            <w:noWrap w:val="0"/>
            <w:vAlign w:val="center"/>
          </w:tcPr>
          <w:p>
            <w:pPr>
              <w:spacing w:line="24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不经营利用禁止食用的野生动物</w:t>
            </w:r>
            <w:r>
              <w:rPr>
                <w:rFonts w:hint="eastAsia" w:ascii="仿宋" w:hAnsi="仿宋" w:eastAsia="仿宋"/>
                <w:color w:val="000000" w:themeColor="text1"/>
                <w:szCs w:val="21"/>
                <w:lang w:eastAsia="zh-CN"/>
                <w14:textFill>
                  <w14:solidFill>
                    <w14:schemeClr w14:val="tx1"/>
                  </w14:solidFill>
                </w14:textFill>
              </w:rPr>
              <w:t>（含长江流域非法捕捞渔获物）</w:t>
            </w:r>
            <w:r>
              <w:rPr>
                <w:rFonts w:hint="eastAsia" w:ascii="仿宋" w:hAnsi="仿宋" w:eastAsia="仿宋"/>
                <w:color w:val="000000" w:themeColor="text1"/>
                <w:szCs w:val="21"/>
                <w14:textFill>
                  <w14:solidFill>
                    <w14:schemeClr w14:val="tx1"/>
                  </w14:solidFill>
                </w14:textFill>
              </w:rPr>
              <w:t>及其制品制作的食品</w:t>
            </w:r>
          </w:p>
        </w:tc>
        <w:tc>
          <w:tcPr>
            <w:tcW w:w="1335" w:type="dxa"/>
            <w:noWrap w:val="0"/>
            <w:vAlign w:val="center"/>
          </w:tcPr>
          <w:p>
            <w:pPr>
              <w:spacing w:line="24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72"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p>
        </w:tc>
        <w:tc>
          <w:tcPr>
            <w:tcW w:w="1192"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食品留样</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对加工制作的每餐次食品成品进行留样，每个品种留样量不少于125克，并有留样记录。</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86"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19</w:t>
            </w:r>
          </w:p>
        </w:tc>
        <w:tc>
          <w:tcPr>
            <w:tcW w:w="1192"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废弃物</w:t>
            </w: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要求</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19.1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餐厨废弃物存放容器配有盖子，与食品加工制作容器有明显的区分标识，并及时清理，餐厨废弃物未溢出存放容器。</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1101" w:type="dxa"/>
            <w:vMerge w:val="continue"/>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p>
        </w:tc>
        <w:tc>
          <w:tcPr>
            <w:tcW w:w="65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w:t>
            </w:r>
          </w:p>
        </w:tc>
        <w:tc>
          <w:tcPr>
            <w:tcW w:w="1192"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人员卫生</w:t>
            </w:r>
          </w:p>
        </w:tc>
        <w:tc>
          <w:tcPr>
            <w:tcW w:w="851"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20.1</w:t>
            </w:r>
          </w:p>
        </w:tc>
        <w:tc>
          <w:tcPr>
            <w:tcW w:w="5062"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从事接触直接入口食品工作的从业人员，加工制作食品前对手部进行清洗消毒。</w:t>
            </w:r>
          </w:p>
        </w:tc>
        <w:tc>
          <w:tcPr>
            <w:tcW w:w="1335"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8" w:hRule="atLeast"/>
        </w:trPr>
        <w:tc>
          <w:tcPr>
            <w:tcW w:w="1101" w:type="dxa"/>
            <w:vMerge w:val="restart"/>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就餐区</w:t>
            </w:r>
          </w:p>
        </w:tc>
        <w:tc>
          <w:tcPr>
            <w:tcW w:w="650" w:type="dxa"/>
            <w:vMerge w:val="restart"/>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w:t>
            </w:r>
          </w:p>
        </w:tc>
        <w:tc>
          <w:tcPr>
            <w:tcW w:w="1192" w:type="dxa"/>
            <w:vMerge w:val="restart"/>
            <w:noWrap w:val="0"/>
            <w:vAlign w:val="center"/>
          </w:tcPr>
          <w:p>
            <w:pPr>
              <w:spacing w:line="220" w:lineRule="exact"/>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供餐服务</w:t>
            </w:r>
          </w:p>
        </w:tc>
        <w:tc>
          <w:tcPr>
            <w:tcW w:w="851"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21.1</w:t>
            </w:r>
          </w:p>
        </w:tc>
        <w:tc>
          <w:tcPr>
            <w:tcW w:w="5062" w:type="dxa"/>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就餐场所卫生清洁。</w:t>
            </w:r>
          </w:p>
        </w:tc>
        <w:tc>
          <w:tcPr>
            <w:tcW w:w="1335"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2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0" w:hRule="atLeast"/>
        </w:trPr>
        <w:tc>
          <w:tcPr>
            <w:tcW w:w="1101"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21.2</w:t>
            </w:r>
          </w:p>
        </w:tc>
        <w:tc>
          <w:tcPr>
            <w:tcW w:w="5062" w:type="dxa"/>
            <w:noWrap w:val="0"/>
            <w:vAlign w:val="center"/>
          </w:tcPr>
          <w:p>
            <w:pPr>
              <w:tabs>
                <w:tab w:val="left" w:pos="1344"/>
              </w:tabs>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预包装食品供应温度不超过标签标注温度上限的3℃。</w:t>
            </w:r>
          </w:p>
        </w:tc>
        <w:tc>
          <w:tcPr>
            <w:tcW w:w="1335"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0" w:hRule="atLeast"/>
        </w:trPr>
        <w:tc>
          <w:tcPr>
            <w:tcW w:w="1101"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21.3</w:t>
            </w:r>
          </w:p>
        </w:tc>
        <w:tc>
          <w:tcPr>
            <w:tcW w:w="5062" w:type="dxa"/>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学校食堂从业人员未有在食堂内吸烟等行为。</w:t>
            </w:r>
          </w:p>
        </w:tc>
        <w:tc>
          <w:tcPr>
            <w:tcW w:w="1335"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0" w:hRule="atLeast"/>
        </w:trPr>
        <w:tc>
          <w:tcPr>
            <w:tcW w:w="1101"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2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21.4</w:t>
            </w:r>
          </w:p>
        </w:tc>
        <w:tc>
          <w:tcPr>
            <w:tcW w:w="5062" w:type="dxa"/>
            <w:noWrap w:val="0"/>
            <w:vAlign w:val="center"/>
          </w:tcPr>
          <w:p>
            <w:pPr>
              <w:spacing w:line="240" w:lineRule="exact"/>
              <w:jc w:val="left"/>
              <w:rPr>
                <w:rFonts w:hint="eastAsia" w:ascii="仿宋" w:hAnsi="仿宋" w:eastAsia="仿宋" w:cs="Times New Roman"/>
                <w:color w:val="000000" w:themeColor="text1"/>
                <w:kern w:val="2"/>
                <w:sz w:val="21"/>
                <w:szCs w:val="21"/>
                <w:lang w:val="en-US" w:eastAsia="zh-CN" w:bidi="ar-SA"/>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开展使用公勺公筷宣传，提供公勺公筷服务，规范开展分餐制服务。开展厉行节约、反对浪费宣传，引导节约消费、健康消费，提供用餐剩余食品打包服务。</w:t>
            </w:r>
          </w:p>
        </w:tc>
        <w:tc>
          <w:tcPr>
            <w:tcW w:w="1335" w:type="dxa"/>
            <w:noWrap w:val="0"/>
            <w:vAlign w:val="center"/>
          </w:tcPr>
          <w:p>
            <w:pPr>
              <w:spacing w:line="240" w:lineRule="exact"/>
              <w:jc w:val="center"/>
              <w:rPr>
                <w:rFonts w:hint="eastAsia" w:ascii="仿宋" w:hAnsi="仿宋" w:eastAsia="仿宋" w:cs="Times New Roman"/>
                <w:color w:val="000000" w:themeColor="text1"/>
                <w:kern w:val="2"/>
                <w:sz w:val="21"/>
                <w:szCs w:val="21"/>
                <w:lang w:val="en-US" w:eastAsia="zh-CN" w:bidi="ar-SA"/>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□是□否</w:t>
            </w:r>
          </w:p>
        </w:tc>
        <w:tc>
          <w:tcPr>
            <w:tcW w:w="690" w:type="dxa"/>
            <w:noWrap w:val="0"/>
            <w:vAlign w:val="center"/>
          </w:tcPr>
          <w:p>
            <w:pPr>
              <w:spacing w:line="22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10" w:hRule="atLeast"/>
        </w:trPr>
        <w:tc>
          <w:tcPr>
            <w:tcW w:w="1101"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650" w:type="dxa"/>
            <w:vMerge w:val="restart"/>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w:t>
            </w:r>
          </w:p>
        </w:tc>
        <w:tc>
          <w:tcPr>
            <w:tcW w:w="1192" w:type="dxa"/>
            <w:vMerge w:val="restart"/>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设施</w:t>
            </w:r>
          </w:p>
        </w:tc>
        <w:tc>
          <w:tcPr>
            <w:tcW w:w="851"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22.1</w:t>
            </w:r>
          </w:p>
        </w:tc>
        <w:tc>
          <w:tcPr>
            <w:tcW w:w="5062" w:type="dxa"/>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根据就餐区布局、面积合理使用防虫、防鼠等设施，场所无苍蝇、老鼠、蟑螂等。</w:t>
            </w:r>
          </w:p>
        </w:tc>
        <w:tc>
          <w:tcPr>
            <w:tcW w:w="1335"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63" w:hRule="atLeast"/>
        </w:trPr>
        <w:tc>
          <w:tcPr>
            <w:tcW w:w="1101"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22.2</w:t>
            </w:r>
          </w:p>
        </w:tc>
        <w:tc>
          <w:tcPr>
            <w:tcW w:w="5062" w:type="dxa"/>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学校食堂就餐区或就餐区附近设有供用餐者清洗手部以及餐具、饮具的用水设施。</w:t>
            </w:r>
          </w:p>
        </w:tc>
        <w:tc>
          <w:tcPr>
            <w:tcW w:w="1335"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1" w:hRule="atLeast"/>
        </w:trPr>
        <w:tc>
          <w:tcPr>
            <w:tcW w:w="1101" w:type="dxa"/>
            <w:vMerge w:val="restart"/>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餐用具清洗消毒区</w:t>
            </w:r>
          </w:p>
        </w:tc>
        <w:tc>
          <w:tcPr>
            <w:tcW w:w="650" w:type="dxa"/>
            <w:vMerge w:val="restart"/>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w:t>
            </w:r>
          </w:p>
        </w:tc>
        <w:tc>
          <w:tcPr>
            <w:tcW w:w="1192" w:type="dxa"/>
            <w:vMerge w:val="restart"/>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清洗</w:t>
            </w:r>
          </w:p>
        </w:tc>
        <w:tc>
          <w:tcPr>
            <w:tcW w:w="851"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23.1</w:t>
            </w:r>
          </w:p>
        </w:tc>
        <w:tc>
          <w:tcPr>
            <w:tcW w:w="5062" w:type="dxa"/>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具有专用的餐用具清洗消毒水池，与食品原料、清洁用具及接触非直接入口食品的工具、容器清洗水池分开。</w:t>
            </w:r>
          </w:p>
        </w:tc>
        <w:tc>
          <w:tcPr>
            <w:tcW w:w="1335"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5" w:hRule="atLeast"/>
        </w:trPr>
        <w:tc>
          <w:tcPr>
            <w:tcW w:w="1101"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23.2</w:t>
            </w:r>
          </w:p>
        </w:tc>
        <w:tc>
          <w:tcPr>
            <w:tcW w:w="5062" w:type="dxa"/>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洗涤剂、消毒剂的包装上标识有产品名称、生产厂名和厂址等内容。</w:t>
            </w:r>
          </w:p>
        </w:tc>
        <w:tc>
          <w:tcPr>
            <w:tcW w:w="1335"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22" w:hRule="atLeast"/>
        </w:trPr>
        <w:tc>
          <w:tcPr>
            <w:tcW w:w="1101"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650" w:type="dxa"/>
            <w:vMerge w:val="restart"/>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w:t>
            </w:r>
          </w:p>
        </w:tc>
        <w:tc>
          <w:tcPr>
            <w:tcW w:w="1192" w:type="dxa"/>
            <w:vMerge w:val="restart"/>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消毒</w:t>
            </w:r>
          </w:p>
        </w:tc>
        <w:tc>
          <w:tcPr>
            <w:tcW w:w="851"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★24.1</w:t>
            </w:r>
          </w:p>
        </w:tc>
        <w:tc>
          <w:tcPr>
            <w:tcW w:w="5062" w:type="dxa"/>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采用物理消毒的，消毒设备正常运转，消毒温度和时间符合相关要求。</w:t>
            </w:r>
          </w:p>
        </w:tc>
        <w:tc>
          <w:tcPr>
            <w:tcW w:w="1335"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1" w:hRule="atLeast"/>
        </w:trPr>
        <w:tc>
          <w:tcPr>
            <w:tcW w:w="1101"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★24.2</w:t>
            </w:r>
          </w:p>
        </w:tc>
        <w:tc>
          <w:tcPr>
            <w:tcW w:w="5062" w:type="dxa"/>
            <w:noWrap w:val="0"/>
            <w:vAlign w:val="center"/>
          </w:tcPr>
          <w:p>
            <w:pPr>
              <w:spacing w:line="22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采用化学消毒的，配有含氯等消毒剂和水池等消毒设施设备，消毒液配制行为和消毒液浓度符合相关要求。</w:t>
            </w:r>
          </w:p>
        </w:tc>
        <w:tc>
          <w:tcPr>
            <w:tcW w:w="1335"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2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9" w:hRule="atLeast"/>
        </w:trPr>
        <w:tc>
          <w:tcPr>
            <w:tcW w:w="1101" w:type="dxa"/>
            <w:vMerge w:val="restart"/>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餐用具</w:t>
            </w:r>
          </w:p>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保洁区</w:t>
            </w:r>
          </w:p>
        </w:tc>
        <w:tc>
          <w:tcPr>
            <w:tcW w:w="650" w:type="dxa"/>
            <w:vMerge w:val="restart"/>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w:t>
            </w:r>
          </w:p>
        </w:tc>
        <w:tc>
          <w:tcPr>
            <w:tcW w:w="1192" w:type="dxa"/>
            <w:vMerge w:val="restart"/>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保洁设施</w:t>
            </w:r>
          </w:p>
        </w:tc>
        <w:tc>
          <w:tcPr>
            <w:tcW w:w="851"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★25.1</w:t>
            </w:r>
          </w:p>
        </w:tc>
        <w:tc>
          <w:tcPr>
            <w:tcW w:w="5062" w:type="dxa"/>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餐饮具表面光洁，无附着食物残渣等异物、无油渍、泡沫、异味。</w:t>
            </w:r>
          </w:p>
        </w:tc>
        <w:tc>
          <w:tcPr>
            <w:tcW w:w="1335"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0" w:hRule="atLeast"/>
        </w:trPr>
        <w:tc>
          <w:tcPr>
            <w:tcW w:w="1101"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★25.2</w:t>
            </w:r>
          </w:p>
        </w:tc>
        <w:tc>
          <w:tcPr>
            <w:tcW w:w="5062" w:type="dxa"/>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消毒后的餐饮具存放在清洁、专用、密闭的保洁设施中，并有明显区分标识。</w:t>
            </w:r>
          </w:p>
        </w:tc>
        <w:tc>
          <w:tcPr>
            <w:tcW w:w="1335"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4" w:hRule="atLeast"/>
        </w:trPr>
        <w:tc>
          <w:tcPr>
            <w:tcW w:w="1101"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★25.3</w:t>
            </w:r>
          </w:p>
        </w:tc>
        <w:tc>
          <w:tcPr>
            <w:tcW w:w="5062" w:type="dxa"/>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使用敞开式的货架存放餐饮具，采取防护措施。</w:t>
            </w:r>
          </w:p>
        </w:tc>
        <w:tc>
          <w:tcPr>
            <w:tcW w:w="1335"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4" w:hRule="atLeast"/>
        </w:trPr>
        <w:tc>
          <w:tcPr>
            <w:tcW w:w="1101"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25.4</w:t>
            </w:r>
          </w:p>
        </w:tc>
        <w:tc>
          <w:tcPr>
            <w:tcW w:w="5062" w:type="dxa"/>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一次性餐饮具符合食品安全要求。</w:t>
            </w:r>
          </w:p>
        </w:tc>
        <w:tc>
          <w:tcPr>
            <w:tcW w:w="1335"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合理缺项</w:t>
            </w:r>
          </w:p>
        </w:tc>
        <w:tc>
          <w:tcPr>
            <w:tcW w:w="690"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0" w:hRule="atLeast"/>
        </w:trPr>
        <w:tc>
          <w:tcPr>
            <w:tcW w:w="1101"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25.5</w:t>
            </w:r>
          </w:p>
        </w:tc>
        <w:tc>
          <w:tcPr>
            <w:tcW w:w="5062" w:type="dxa"/>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盛放食品及原料的容器和加工制作工具根据不同用途进行分类管理、定位存放，并具有明显标识或区分。</w:t>
            </w:r>
          </w:p>
        </w:tc>
        <w:tc>
          <w:tcPr>
            <w:tcW w:w="1335"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5" w:hRule="atLeast"/>
        </w:trPr>
        <w:tc>
          <w:tcPr>
            <w:tcW w:w="1101" w:type="dxa"/>
            <w:vMerge w:val="restart"/>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文件</w:t>
            </w:r>
          </w:p>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保存区</w:t>
            </w:r>
          </w:p>
        </w:tc>
        <w:tc>
          <w:tcPr>
            <w:tcW w:w="650" w:type="dxa"/>
            <w:vMerge w:val="restart"/>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26</w:t>
            </w:r>
          </w:p>
        </w:tc>
        <w:tc>
          <w:tcPr>
            <w:tcW w:w="1192" w:type="dxa"/>
            <w:vMerge w:val="restart"/>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文件</w:t>
            </w:r>
          </w:p>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与记录</w:t>
            </w:r>
          </w:p>
        </w:tc>
        <w:tc>
          <w:tcPr>
            <w:tcW w:w="851"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★26.1</w:t>
            </w:r>
          </w:p>
        </w:tc>
        <w:tc>
          <w:tcPr>
            <w:tcW w:w="5062" w:type="dxa"/>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具有食品、食品添加剂、食品相关产品的随货证明文件、每笔购物或销售凭证。具有完整的进货查验记录。</w:t>
            </w:r>
          </w:p>
        </w:tc>
        <w:tc>
          <w:tcPr>
            <w:tcW w:w="1335"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5" w:hRule="atLeast"/>
        </w:trPr>
        <w:tc>
          <w:tcPr>
            <w:tcW w:w="1101"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26.2</w:t>
            </w:r>
          </w:p>
        </w:tc>
        <w:tc>
          <w:tcPr>
            <w:tcW w:w="5062" w:type="dxa"/>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采购畜禽肉类的，还具有动物产品检疫合格证明等相关证明文件。</w:t>
            </w:r>
          </w:p>
        </w:tc>
        <w:tc>
          <w:tcPr>
            <w:tcW w:w="1335"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90" w:hRule="atLeast"/>
        </w:trPr>
        <w:tc>
          <w:tcPr>
            <w:tcW w:w="1101"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650"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1192" w:type="dxa"/>
            <w:vMerge w:val="continue"/>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p>
        </w:tc>
        <w:tc>
          <w:tcPr>
            <w:tcW w:w="851"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★26.3</w:t>
            </w:r>
          </w:p>
        </w:tc>
        <w:tc>
          <w:tcPr>
            <w:tcW w:w="5062" w:type="dxa"/>
            <w:noWrap w:val="0"/>
            <w:vAlign w:val="center"/>
          </w:tcPr>
          <w:p>
            <w:pPr>
              <w:spacing w:line="2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食品安全管理制度、食品安全追溯体系、供货者评价和退出制度、加工操作规程、设施设备清洗维护校验记录、餐饮具消毒保洁记录、废弃物处置制度、从业人员健康检查（健康证明文件、每日晨检）记录、食品安全自查记录（每周一次）、从业人员食品安全培训考核记录（每半年一次）、食品安全突发事件应急处置方案等。</w:t>
            </w:r>
          </w:p>
        </w:tc>
        <w:tc>
          <w:tcPr>
            <w:tcW w:w="1335"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90" w:type="dxa"/>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3794" w:type="dxa"/>
            <w:gridSpan w:val="4"/>
            <w:noWrap w:val="0"/>
            <w:vAlign w:val="center"/>
          </w:tcPr>
          <w:p>
            <w:pPr>
              <w:spacing w:line="2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得分总和（60分）</w:t>
            </w:r>
          </w:p>
        </w:tc>
        <w:tc>
          <w:tcPr>
            <w:tcW w:w="7087" w:type="dxa"/>
            <w:gridSpan w:val="3"/>
            <w:noWrap w:val="0"/>
            <w:vAlign w:val="center"/>
          </w:tcPr>
          <w:p>
            <w:pPr>
              <w:spacing w:line="200" w:lineRule="exac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75" w:hRule="atLeast"/>
        </w:trPr>
        <w:tc>
          <w:tcPr>
            <w:tcW w:w="1101" w:type="dxa"/>
            <w:noWrap w:val="0"/>
            <w:vAlign w:val="center"/>
          </w:tcPr>
          <w:p>
            <w:pPr>
              <w:spacing w:line="240" w:lineRule="exact"/>
              <w:rPr>
                <w:rFonts w:ascii="仿宋" w:hAnsi="仿宋" w:eastAsia="仿宋" w:cs="仿宋"/>
                <w:color w:val="000000" w:themeColor="text1"/>
                <w:szCs w:val="21"/>
                <w14:textFill>
                  <w14:solidFill>
                    <w14:schemeClr w14:val="tx1"/>
                  </w14:solidFill>
                </w14:textFill>
              </w:rPr>
            </w:pP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w:t>
            </w:r>
          </w:p>
          <w:p>
            <w:pPr>
              <w:spacing w:line="240" w:lineRule="exact"/>
              <w:jc w:val="center"/>
              <w:rPr>
                <w:rFonts w:ascii="仿宋" w:hAnsi="仿宋" w:eastAsia="仿宋" w:cs="仿宋"/>
                <w:color w:val="000000" w:themeColor="text1"/>
                <w:szCs w:val="21"/>
                <w14:textFill>
                  <w14:solidFill>
                    <w14:schemeClr w14:val="tx1"/>
                  </w14:solidFill>
                </w14:textFill>
              </w:rPr>
            </w:pPr>
          </w:p>
          <w:p>
            <w:pPr>
              <w:spacing w:line="240" w:lineRule="exact"/>
              <w:jc w:val="center"/>
              <w:rPr>
                <w:rFonts w:ascii="仿宋" w:hAnsi="仿宋" w:eastAsia="仿宋" w:cs="仿宋"/>
                <w:color w:val="000000" w:themeColor="text1"/>
                <w:szCs w:val="21"/>
                <w14:textFill>
                  <w14:solidFill>
                    <w14:schemeClr w14:val="tx1"/>
                  </w14:solidFill>
                </w14:textFill>
              </w:rPr>
            </w:pPr>
          </w:p>
          <w:p>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w:t>
            </w:r>
          </w:p>
          <w:p>
            <w:pPr>
              <w:spacing w:line="240" w:lineRule="exact"/>
              <w:rPr>
                <w:rFonts w:ascii="仿宋" w:hAnsi="仿宋" w:eastAsia="仿宋" w:cs="仿宋"/>
                <w:color w:val="000000" w:themeColor="text1"/>
                <w:szCs w:val="21"/>
                <w14:textFill>
                  <w14:solidFill>
                    <w14:schemeClr w14:val="tx1"/>
                  </w14:solidFill>
                </w14:textFill>
              </w:rPr>
            </w:pPr>
          </w:p>
        </w:tc>
        <w:tc>
          <w:tcPr>
            <w:tcW w:w="9780" w:type="dxa"/>
            <w:gridSpan w:val="6"/>
            <w:noWrap w:val="0"/>
            <w:vAlign w:val="center"/>
          </w:tcPr>
          <w:p>
            <w:pPr>
              <w:spacing w:line="240" w:lineRule="exact"/>
              <w:ind w:left="210" w:hanging="210" w:hangingChars="100"/>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1.单位食堂,指设于机关、事业单位、社会团体、民办非企业单位、企业等，供应内部职工、学生等集中就餐的餐饮服务提供者。</w:t>
            </w:r>
          </w:p>
          <w:p>
            <w:pPr>
              <w:spacing w:line="240" w:lineRule="exact"/>
              <w:ind w:left="210" w:hanging="210" w:hangingChars="100"/>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2.单位食堂动态风险因素采取风险加分方式进行打分，评价结果为“否”的进行风险分数累加；评价结果“是”或者“合理缺项”的不加分，总分为60分。</w:t>
            </w:r>
          </w:p>
          <w:p>
            <w:pPr>
              <w:spacing w:line="240" w:lineRule="exac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3.日常监督检查共6</w:t>
            </w:r>
            <w:r>
              <w:rPr>
                <w:rFonts w:hint="eastAsia" w:ascii="仿宋" w:hAnsi="仿宋" w:eastAsia="仿宋" w:cs="仿宋"/>
                <w:color w:val="000000" w:themeColor="text1"/>
                <w:szCs w:val="21"/>
                <w:lang w:val="en-US" w:eastAsia="zh-CN"/>
                <w14:textFill>
                  <w14:solidFill>
                    <w14:schemeClr w14:val="tx1"/>
                  </w14:solidFill>
                </w14:textFill>
              </w:rPr>
              <w:t>6</w:t>
            </w:r>
            <w:r>
              <w:rPr>
                <w:rFonts w:ascii="仿宋" w:hAnsi="仿宋" w:eastAsia="仿宋" w:cs="仿宋"/>
                <w:color w:val="000000" w:themeColor="text1"/>
                <w:szCs w:val="21"/>
                <w14:textFill>
                  <w14:solidFill>
                    <w14:schemeClr w14:val="tx1"/>
                  </w14:solidFill>
                </w14:textFill>
              </w:rPr>
              <w:t>项检查内容，重点项（检查序号中打★号项）2</w:t>
            </w:r>
            <w:r>
              <w:rPr>
                <w:rFonts w:hint="eastAsia" w:ascii="仿宋" w:hAnsi="仿宋" w:eastAsia="仿宋" w:cs="仿宋"/>
                <w:color w:val="000000" w:themeColor="text1"/>
                <w:szCs w:val="21"/>
                <w:lang w:val="en-US" w:eastAsia="zh-CN"/>
                <w14:textFill>
                  <w14:solidFill>
                    <w14:schemeClr w14:val="tx1"/>
                  </w14:solidFill>
                </w14:textFill>
              </w:rPr>
              <w:t>5</w:t>
            </w:r>
            <w:r>
              <w:rPr>
                <w:rFonts w:ascii="仿宋" w:hAnsi="仿宋" w:eastAsia="仿宋" w:cs="仿宋"/>
                <w:color w:val="000000" w:themeColor="text1"/>
                <w:szCs w:val="21"/>
                <w14:textFill>
                  <w14:solidFill>
                    <w14:schemeClr w14:val="tx1"/>
                  </w14:solidFill>
                </w14:textFill>
              </w:rPr>
              <w:t>项，一般项41项。</w:t>
            </w:r>
          </w:p>
          <w:p>
            <w:pPr>
              <w:spacing w:line="240" w:lineRule="exact"/>
              <w:ind w:left="210" w:hanging="210" w:hangingChars="100"/>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4.检查结果判定方法：</w:t>
            </w:r>
            <w:r>
              <w:rPr>
                <w:rFonts w:hint="eastAsia" w:ascii="仿宋" w:hAnsi="仿宋" w:eastAsia="仿宋" w:cs="仿宋"/>
                <w:color w:val="000000" w:themeColor="text1"/>
                <w:szCs w:val="21"/>
                <w14:textFill>
                  <w14:solidFill>
                    <w14:schemeClr w14:val="tx1"/>
                  </w14:solidFill>
                </w14:textFill>
              </w:rPr>
              <w:t>①符</w:t>
            </w:r>
            <w:r>
              <w:rPr>
                <w:rFonts w:ascii="仿宋" w:hAnsi="仿宋" w:eastAsia="仿宋" w:cs="仿宋"/>
                <w:color w:val="000000" w:themeColor="text1"/>
                <w:szCs w:val="21"/>
                <w14:textFill>
                  <w14:solidFill>
                    <w14:schemeClr w14:val="tx1"/>
                  </w14:solidFill>
                </w14:textFill>
              </w:rPr>
              <w:t>合</w:t>
            </w:r>
            <w:r>
              <w:rPr>
                <w:rFonts w:hint="eastAsia" w:ascii="仿宋" w:hAnsi="仿宋" w:eastAsia="仿宋" w:cs="仿宋"/>
                <w:color w:val="000000" w:themeColor="text1"/>
                <w:szCs w:val="21"/>
                <w14:textFill>
                  <w14:solidFill>
                    <w14:schemeClr w14:val="tx1"/>
                  </w14:solidFill>
                </w14:textFill>
              </w:rPr>
              <w:t>,</w:t>
            </w:r>
            <w:r>
              <w:rPr>
                <w:rFonts w:ascii="仿宋" w:hAnsi="仿宋" w:eastAsia="仿宋" w:cs="仿宋"/>
                <w:color w:val="000000" w:themeColor="text1"/>
                <w:szCs w:val="21"/>
                <w14:textFill>
                  <w14:solidFill>
                    <w14:schemeClr w14:val="tx1"/>
                  </w14:solidFill>
                </w14:textFill>
              </w:rPr>
              <w:t>检查中未发现问题；</w:t>
            </w:r>
            <w:r>
              <w:rPr>
                <w:rFonts w:hint="eastAsia" w:ascii="仿宋" w:hAnsi="仿宋" w:eastAsia="仿宋" w:cs="仿宋"/>
                <w:color w:val="000000" w:themeColor="text1"/>
                <w:szCs w:val="21"/>
                <w14:textFill>
                  <w14:solidFill>
                    <w14:schemeClr w14:val="tx1"/>
                  </w14:solidFill>
                </w14:textFill>
              </w:rPr>
              <w:t>②基本符合,未发现检查的重点项不合格，且</w:t>
            </w:r>
            <w:r>
              <w:rPr>
                <w:rFonts w:ascii="仿宋" w:hAnsi="仿宋" w:eastAsia="仿宋" w:cs="仿宋"/>
                <w:color w:val="000000" w:themeColor="text1"/>
                <w:szCs w:val="21"/>
                <w14:textFill>
                  <w14:solidFill>
                    <w14:schemeClr w14:val="tx1"/>
                  </w14:solidFill>
                </w14:textFill>
              </w:rPr>
              <w:t>70%≤一般项合格率＜100%；</w:t>
            </w:r>
            <w:r>
              <w:rPr>
                <w:rFonts w:hint="eastAsia" w:ascii="仿宋" w:hAnsi="仿宋" w:eastAsia="仿宋" w:cs="仿宋"/>
                <w:color w:val="000000" w:themeColor="text1"/>
                <w:szCs w:val="21"/>
                <w14:textFill>
                  <w14:solidFill>
                    <w14:schemeClr w14:val="tx1"/>
                  </w14:solidFill>
                </w14:textFill>
              </w:rPr>
              <w:t>③不</w:t>
            </w:r>
            <w:r>
              <w:rPr>
                <w:rFonts w:ascii="仿宋" w:hAnsi="仿宋" w:eastAsia="仿宋" w:cs="仿宋"/>
                <w:color w:val="000000" w:themeColor="text1"/>
                <w:szCs w:val="21"/>
                <w14:textFill>
                  <w14:solidFill>
                    <w14:schemeClr w14:val="tx1"/>
                  </w14:solidFill>
                </w14:textFill>
              </w:rPr>
              <w:t>符合</w:t>
            </w:r>
            <w:r>
              <w:rPr>
                <w:rFonts w:hint="eastAsia" w:ascii="仿宋" w:hAnsi="仿宋" w:eastAsia="仿宋" w:cs="仿宋"/>
                <w:color w:val="000000" w:themeColor="text1"/>
                <w:szCs w:val="21"/>
                <w14:textFill>
                  <w14:solidFill>
                    <w14:schemeClr w14:val="tx1"/>
                  </w14:solidFill>
                </w14:textFill>
              </w:rPr>
              <w:t>,</w:t>
            </w:r>
            <w:r>
              <w:rPr>
                <w:rFonts w:ascii="仿宋" w:hAnsi="仿宋" w:eastAsia="仿宋" w:cs="仿宋"/>
                <w:color w:val="000000" w:themeColor="text1"/>
                <w:szCs w:val="21"/>
                <w14:textFill>
                  <w14:solidFill>
                    <w14:schemeClr w14:val="tx1"/>
                  </w14:solidFill>
                </w14:textFill>
              </w:rPr>
              <w:t>重点项存在1项及以上不合格，或一般项合格率＜70%。</w:t>
            </w:r>
          </w:p>
          <w:p>
            <w:pPr>
              <w:spacing w:line="240" w:lineRule="exact"/>
              <w:rPr>
                <w:rFonts w:ascii="仿宋" w:hAnsi="仿宋" w:eastAsia="仿宋" w:cs="仿宋"/>
                <w:b/>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5.存在合理缺项时，一般项合格率的计算方法为：合格项目数/（检查项目数－合理缺项数）×100%。</w:t>
            </w:r>
          </w:p>
        </w:tc>
      </w:tr>
    </w:tbl>
    <w:p>
      <w:pPr>
        <w:widowControl/>
        <w:shd w:val="clear" w:color="auto" w:fill="FFFFFF"/>
        <w:spacing w:line="440" w:lineRule="exact"/>
        <w:rPr>
          <w:rFonts w:hint="eastAsia" w:ascii="方正小标宋简体" w:hAnsi="新宋体" w:eastAsia="黑体" w:cs="新宋体"/>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r>
        <w:rPr>
          <w:rFonts w:hint="eastAsia" w:ascii="黑体" w:hAnsi="黑体" w:eastAsia="黑体" w:cs="黑体"/>
          <w:color w:val="000000" w:themeColor="text1"/>
          <w:kern w:val="0"/>
          <w:sz w:val="32"/>
          <w:szCs w:val="32"/>
          <w14:textFill>
            <w14:solidFill>
              <w14:schemeClr w14:val="tx1"/>
            </w14:solidFill>
          </w14:textFill>
        </w:rPr>
        <w:t>附件1</w:t>
      </w:r>
      <w:r>
        <w:rPr>
          <w:rFonts w:hint="eastAsia" w:ascii="黑体" w:hAnsi="黑体" w:eastAsia="黑体" w:cs="黑体"/>
          <w:color w:val="000000" w:themeColor="text1"/>
          <w:kern w:val="0"/>
          <w:sz w:val="32"/>
          <w:szCs w:val="32"/>
          <w:lang w:val="en-US" w:eastAsia="zh-CN"/>
          <w14:textFill>
            <w14:solidFill>
              <w14:schemeClr w14:val="tx1"/>
            </w14:solidFill>
          </w14:textFill>
        </w:rPr>
        <w:t>6</w:t>
      </w:r>
    </w:p>
    <w:p>
      <w:pPr>
        <w:widowControl/>
        <w:shd w:val="clear" w:color="auto" w:fill="FFFFFF"/>
        <w:spacing w:line="440" w:lineRule="exact"/>
        <w:jc w:val="center"/>
        <w:rPr>
          <w:rFonts w:ascii="方正小标宋简体" w:hAnsi="新宋体" w:eastAsia="方正小标宋简体" w:cs="新宋体"/>
          <w:color w:val="000000" w:themeColor="text1"/>
          <w:kern w:val="0"/>
          <w:sz w:val="32"/>
          <w:szCs w:val="32"/>
          <w14:textFill>
            <w14:solidFill>
              <w14:schemeClr w14:val="tx1"/>
            </w14:solidFill>
          </w14:textFill>
        </w:rPr>
      </w:pPr>
      <w:r>
        <w:rPr>
          <w:rFonts w:hint="eastAsia" w:ascii="方正小标宋简体" w:hAnsi="新宋体" w:eastAsia="方正小标宋简体" w:cs="新宋体"/>
          <w:color w:val="000000" w:themeColor="text1"/>
          <w:kern w:val="0"/>
          <w:sz w:val="32"/>
          <w:szCs w:val="32"/>
          <w14:textFill>
            <w14:solidFill>
              <w14:schemeClr w14:val="tx1"/>
            </w14:solidFill>
          </w14:textFill>
        </w:rPr>
        <w:t>集中交易市场开办者动态风险因素量化分值表</w:t>
      </w:r>
    </w:p>
    <w:p>
      <w:pPr>
        <w:widowControl/>
        <w:shd w:val="clear" w:color="auto" w:fill="FFFFFF"/>
        <w:spacing w:line="440" w:lineRule="exact"/>
        <w:jc w:val="center"/>
        <w:rPr>
          <w:rFonts w:ascii="方正小标宋简体" w:hAnsi="新宋体" w:eastAsia="方正小标宋简体" w:cs="新宋体"/>
          <w:color w:val="000000" w:themeColor="text1"/>
          <w:kern w:val="0"/>
          <w:sz w:val="32"/>
          <w:szCs w:val="32"/>
          <w14:textFill>
            <w14:solidFill>
              <w14:schemeClr w14:val="tx1"/>
            </w14:solidFill>
          </w14:textFill>
        </w:rPr>
      </w:pPr>
      <w:r>
        <w:rPr>
          <w:rFonts w:hint="eastAsia" w:ascii="方正小标宋简体" w:hAnsi="新宋体" w:eastAsia="方正小标宋简体" w:cs="新宋体"/>
          <w:color w:val="000000" w:themeColor="text1"/>
          <w:kern w:val="0"/>
          <w:sz w:val="32"/>
          <w:szCs w:val="32"/>
          <w14:textFill>
            <w14:solidFill>
              <w14:schemeClr w14:val="tx1"/>
            </w14:solidFill>
          </w14:textFill>
        </w:rPr>
        <w:t>（集中交易市场开办者日常监督检查要点表）</w:t>
      </w:r>
    </w:p>
    <w:p>
      <w:pPr>
        <w:ind w:left="-567" w:leftChars="-270" w:firstLine="200" w:firstLineChars="100"/>
        <w:rPr>
          <w:rFonts w:ascii="仿宋" w:hAnsi="仿宋" w:eastAsia="仿宋"/>
          <w:b/>
          <w:color w:val="000000" w:themeColor="text1"/>
          <w:sz w:val="24"/>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被评定人：　　　　　　　　　　　　　　　　　　　　　　　　　　　　评定时间：</w:t>
      </w:r>
    </w:p>
    <w:tbl>
      <w:tblPr>
        <w:tblStyle w:val="7"/>
        <w:tblW w:w="9896" w:type="dxa"/>
        <w:jc w:val="center"/>
        <w:tblLayout w:type="fixed"/>
        <w:tblCellMar>
          <w:top w:w="0" w:type="dxa"/>
          <w:left w:w="108" w:type="dxa"/>
          <w:bottom w:w="0" w:type="dxa"/>
          <w:right w:w="108" w:type="dxa"/>
        </w:tblCellMar>
      </w:tblPr>
      <w:tblGrid>
        <w:gridCol w:w="1320"/>
        <w:gridCol w:w="876"/>
        <w:gridCol w:w="5600"/>
        <w:gridCol w:w="1220"/>
        <w:gridCol w:w="873"/>
        <w:gridCol w:w="7"/>
      </w:tblGrid>
      <w:tr>
        <w:tblPrEx>
          <w:tblCellMar>
            <w:top w:w="0" w:type="dxa"/>
            <w:left w:w="108" w:type="dxa"/>
            <w:bottom w:w="0" w:type="dxa"/>
            <w:right w:w="108" w:type="dxa"/>
          </w:tblCellMar>
        </w:tblPrEx>
        <w:trPr>
          <w:trHeight w:val="482" w:hRule="atLeast"/>
          <w:tblHeader/>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检查项目</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序号</w:t>
            </w:r>
          </w:p>
        </w:tc>
        <w:tc>
          <w:tcPr>
            <w:tcW w:w="560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检查内容</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
                <w:color w:val="000000" w:themeColor="text1"/>
                <w:kern w:val="0"/>
                <w:sz w:val="20"/>
                <w:szCs w:val="20"/>
                <w14:textFill>
                  <w14:solidFill>
                    <w14:schemeClr w14:val="tx1"/>
                  </w14:solidFill>
                </w14:textFill>
              </w:rPr>
            </w:pPr>
            <w:r>
              <w:rPr>
                <w:rFonts w:hint="eastAsia" w:ascii="仿宋" w:hAnsi="仿宋" w:eastAsia="仿宋"/>
                <w:b/>
                <w:color w:val="000000" w:themeColor="text1"/>
                <w:kern w:val="0"/>
                <w:sz w:val="20"/>
                <w:szCs w:val="20"/>
                <w14:textFill>
                  <w14:solidFill>
                    <w14:schemeClr w14:val="tx1"/>
                  </w14:solidFill>
                </w14:textFill>
              </w:rPr>
              <w:t>检查结果</w:t>
            </w:r>
          </w:p>
        </w:tc>
        <w:tc>
          <w:tcPr>
            <w:tcW w:w="8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分值</w:t>
            </w:r>
          </w:p>
        </w:tc>
      </w:tr>
      <w:tr>
        <w:tblPrEx>
          <w:tblCellMar>
            <w:top w:w="0" w:type="dxa"/>
            <w:left w:w="108" w:type="dxa"/>
            <w:bottom w:w="0" w:type="dxa"/>
            <w:right w:w="108" w:type="dxa"/>
          </w:tblCellMar>
        </w:tblPrEx>
        <w:trPr>
          <w:trHeight w:val="155" w:hRule="atLeast"/>
          <w:jc w:val="center"/>
        </w:trPr>
        <w:tc>
          <w:tcPr>
            <w:tcW w:w="9896" w:type="dxa"/>
            <w:gridSpan w:val="6"/>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集中交易</w:t>
            </w:r>
            <w:r>
              <w:rPr>
                <w:rFonts w:hint="eastAsia" w:ascii="仿宋" w:hAnsi="仿宋" w:eastAsia="仿宋"/>
                <w:color w:val="000000" w:themeColor="text1"/>
                <w:kern w:val="0"/>
                <w:sz w:val="20"/>
                <w:szCs w:val="20"/>
                <w14:textFill>
                  <w14:solidFill>
                    <w14:schemeClr w14:val="tx1"/>
                  </w14:solidFill>
                </w14:textFill>
              </w:rPr>
              <w:t>市场</w:t>
            </w:r>
            <w:r>
              <w:rPr>
                <w:rFonts w:ascii="仿宋" w:hAnsi="仿宋" w:eastAsia="仿宋"/>
                <w:color w:val="000000" w:themeColor="text1"/>
                <w:kern w:val="0"/>
                <w:sz w:val="20"/>
                <w:szCs w:val="20"/>
                <w14:textFill>
                  <w14:solidFill>
                    <w14:schemeClr w14:val="tx1"/>
                  </w14:solidFill>
                </w14:textFill>
              </w:rPr>
              <w:t>通用检查项目（</w:t>
            </w:r>
            <w:r>
              <w:rPr>
                <w:rFonts w:hint="eastAsia" w:ascii="仿宋" w:hAnsi="仿宋" w:eastAsia="仿宋"/>
                <w:color w:val="000000" w:themeColor="text1"/>
                <w:kern w:val="0"/>
                <w:sz w:val="20"/>
                <w:szCs w:val="20"/>
                <w14:textFill>
                  <w14:solidFill>
                    <w14:schemeClr w14:val="tx1"/>
                  </w14:solidFill>
                </w14:textFill>
              </w:rPr>
              <w:t>16</w:t>
            </w:r>
            <w:r>
              <w:rPr>
                <w:rFonts w:ascii="仿宋" w:hAnsi="仿宋" w:eastAsia="仿宋"/>
                <w:color w:val="000000" w:themeColor="text1"/>
                <w:kern w:val="0"/>
                <w:sz w:val="20"/>
                <w:szCs w:val="20"/>
                <w14:textFill>
                  <w14:solidFill>
                    <w14:schemeClr w14:val="tx1"/>
                  </w14:solidFill>
                </w14:textFill>
              </w:rPr>
              <w:t>项）</w:t>
            </w:r>
          </w:p>
        </w:tc>
      </w:tr>
      <w:tr>
        <w:tblPrEx>
          <w:tblCellMar>
            <w:top w:w="0" w:type="dxa"/>
            <w:left w:w="108" w:type="dxa"/>
            <w:bottom w:w="0" w:type="dxa"/>
            <w:right w:w="108" w:type="dxa"/>
          </w:tblCellMar>
        </w:tblPrEx>
        <w:trPr>
          <w:trHeight w:val="155" w:hRule="atLeast"/>
          <w:jc w:val="center"/>
        </w:trPr>
        <w:tc>
          <w:tcPr>
            <w:tcW w:w="132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1.主体资格</w:t>
            </w:r>
          </w:p>
        </w:tc>
        <w:tc>
          <w:tcPr>
            <w:tcW w:w="876"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1.1</w:t>
            </w:r>
          </w:p>
        </w:tc>
        <w:tc>
          <w:tcPr>
            <w:tcW w:w="5600" w:type="dxa"/>
            <w:tcBorders>
              <w:top w:val="nil"/>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持有的营业执照等法定主体资格证明文件合法有效</w:t>
            </w:r>
          </w:p>
        </w:tc>
        <w:tc>
          <w:tcPr>
            <w:tcW w:w="122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w:t>
            </w:r>
          </w:p>
        </w:tc>
      </w:tr>
      <w:tr>
        <w:tblPrEx>
          <w:tblCellMar>
            <w:top w:w="0" w:type="dxa"/>
            <w:left w:w="108" w:type="dxa"/>
            <w:bottom w:w="0" w:type="dxa"/>
            <w:right w:w="108" w:type="dxa"/>
          </w:tblCellMar>
        </w:tblPrEx>
        <w:trPr>
          <w:trHeight w:val="245" w:hRule="atLeast"/>
          <w:jc w:val="center"/>
        </w:trPr>
        <w:tc>
          <w:tcPr>
            <w:tcW w:w="1320" w:type="dxa"/>
            <w:vMerge w:val="restart"/>
            <w:tcBorders>
              <w:top w:val="nil"/>
              <w:left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2.食品安全管理责任</w:t>
            </w:r>
          </w:p>
        </w:tc>
        <w:tc>
          <w:tcPr>
            <w:tcW w:w="876"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2.1</w:t>
            </w:r>
          </w:p>
        </w:tc>
        <w:tc>
          <w:tcPr>
            <w:tcW w:w="5600" w:type="dxa"/>
            <w:tcBorders>
              <w:top w:val="nil"/>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建立食品安全管理制度、食品安全事故处置方案</w:t>
            </w:r>
          </w:p>
        </w:tc>
        <w:tc>
          <w:tcPr>
            <w:tcW w:w="122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221" w:hRule="atLeast"/>
          <w:jc w:val="center"/>
        </w:trPr>
        <w:tc>
          <w:tcPr>
            <w:tcW w:w="1320" w:type="dxa"/>
            <w:vMerge w:val="continue"/>
            <w:tcBorders>
              <w:left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876"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2.2</w:t>
            </w:r>
          </w:p>
        </w:tc>
        <w:tc>
          <w:tcPr>
            <w:tcW w:w="5600" w:type="dxa"/>
            <w:tcBorders>
              <w:top w:val="nil"/>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明确规定主要负责人对本市场的食用农产品质量安全工作全面负责。</w:t>
            </w:r>
          </w:p>
        </w:tc>
        <w:tc>
          <w:tcPr>
            <w:tcW w:w="122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CellMar>
            <w:top w:w="0" w:type="dxa"/>
            <w:left w:w="108" w:type="dxa"/>
            <w:bottom w:w="0" w:type="dxa"/>
            <w:right w:w="108" w:type="dxa"/>
          </w:tblCellMar>
        </w:tblPrEx>
        <w:trPr>
          <w:trHeight w:val="159" w:hRule="atLeast"/>
          <w:jc w:val="center"/>
        </w:trPr>
        <w:tc>
          <w:tcPr>
            <w:tcW w:w="1320" w:type="dxa"/>
            <w:vMerge w:val="continue"/>
            <w:tcBorders>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876"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w:t>
            </w:r>
            <w:r>
              <w:rPr>
                <w:rFonts w:hint="eastAsia" w:ascii="仿宋" w:hAnsi="仿宋" w:eastAsia="仿宋"/>
                <w:color w:val="000000" w:themeColor="text1"/>
                <w:kern w:val="0"/>
                <w:sz w:val="20"/>
                <w:szCs w:val="20"/>
                <w14:textFill>
                  <w14:solidFill>
                    <w14:schemeClr w14:val="tx1"/>
                  </w14:solidFill>
                </w14:textFill>
              </w:rPr>
              <w:t>3</w:t>
            </w:r>
          </w:p>
        </w:tc>
        <w:tc>
          <w:tcPr>
            <w:tcW w:w="5600" w:type="dxa"/>
            <w:tcBorders>
              <w:top w:val="nil"/>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开展食品安全知识培训并有培训记录</w:t>
            </w:r>
          </w:p>
        </w:tc>
        <w:tc>
          <w:tcPr>
            <w:tcW w:w="122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CellMar>
            <w:top w:w="0" w:type="dxa"/>
            <w:left w:w="108" w:type="dxa"/>
            <w:bottom w:w="0" w:type="dxa"/>
            <w:right w:w="108" w:type="dxa"/>
          </w:tblCellMar>
        </w:tblPrEx>
        <w:trPr>
          <w:trHeight w:val="108"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3.经营条件</w:t>
            </w:r>
          </w:p>
        </w:tc>
        <w:tc>
          <w:tcPr>
            <w:tcW w:w="876"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3.1</w:t>
            </w:r>
          </w:p>
        </w:tc>
        <w:tc>
          <w:tcPr>
            <w:tcW w:w="5600" w:type="dxa"/>
            <w:tcBorders>
              <w:top w:val="nil"/>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按照食用农产品类别实施分区销售</w:t>
            </w:r>
          </w:p>
        </w:tc>
        <w:tc>
          <w:tcPr>
            <w:tcW w:w="122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1075" w:hRule="atLeast"/>
          <w:jc w:val="center"/>
        </w:trPr>
        <w:tc>
          <w:tcPr>
            <w:tcW w:w="1320" w:type="dxa"/>
            <w:vMerge w:val="restart"/>
            <w:tcBorders>
              <w:top w:val="single" w:color="auto" w:sz="4" w:space="0"/>
              <w:left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4.入场销售者准入管理</w:t>
            </w:r>
          </w:p>
        </w:tc>
        <w:tc>
          <w:tcPr>
            <w:tcW w:w="876"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4.1</w:t>
            </w:r>
          </w:p>
        </w:tc>
        <w:tc>
          <w:tcPr>
            <w:tcW w:w="5600" w:type="dxa"/>
            <w:tcBorders>
              <w:top w:val="nil"/>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并依法更新入场食用农产品销售者档案，查验并留存入场销售者的社会信用代码或者身份证复印件，如实记录入场销售者名称或姓名、社会信用代码或者身份证号码、联系方式、住址、食用农产品主要品种、进货渠道、产地等信息，且入场销售者档案保存期限符合法定要求。</w:t>
            </w:r>
          </w:p>
        </w:tc>
        <w:tc>
          <w:tcPr>
            <w:tcW w:w="122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5</w:t>
            </w:r>
          </w:p>
        </w:tc>
      </w:tr>
      <w:tr>
        <w:tblPrEx>
          <w:tblCellMar>
            <w:top w:w="0" w:type="dxa"/>
            <w:left w:w="108" w:type="dxa"/>
            <w:bottom w:w="0" w:type="dxa"/>
            <w:right w:w="108" w:type="dxa"/>
          </w:tblCellMar>
        </w:tblPrEx>
        <w:trPr>
          <w:trHeight w:val="347" w:hRule="atLeast"/>
          <w:jc w:val="center"/>
        </w:trPr>
        <w:tc>
          <w:tcPr>
            <w:tcW w:w="1320" w:type="dxa"/>
            <w:vMerge w:val="continue"/>
            <w:tcBorders>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4.</w:t>
            </w:r>
            <w:r>
              <w:rPr>
                <w:rFonts w:hint="eastAsia" w:ascii="仿宋" w:hAnsi="仿宋" w:eastAsia="仿宋"/>
                <w:color w:val="000000" w:themeColor="text1"/>
                <w:kern w:val="0"/>
                <w:sz w:val="20"/>
                <w:szCs w:val="20"/>
                <w14:textFill>
                  <w14:solidFill>
                    <w14:schemeClr w14:val="tx1"/>
                  </w14:solidFill>
                </w14:textFill>
              </w:rPr>
              <w:t>2</w:t>
            </w:r>
          </w:p>
        </w:tc>
        <w:tc>
          <w:tcPr>
            <w:tcW w:w="560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如实向所在地市场监管部门报告市场名称、住所、类型、法定代表人或者负责人姓名、食用农产品安全管理制度、食用农产品主要种类、摊位数量等信息。</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248" w:hRule="atLeast"/>
          <w:jc w:val="center"/>
        </w:trPr>
        <w:tc>
          <w:tcPr>
            <w:tcW w:w="13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5.食用农产品准入管理</w:t>
            </w:r>
          </w:p>
        </w:tc>
        <w:tc>
          <w:tcPr>
            <w:tcW w:w="876"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5.1</w:t>
            </w:r>
          </w:p>
        </w:tc>
        <w:tc>
          <w:tcPr>
            <w:tcW w:w="5600" w:type="dxa"/>
            <w:tcBorders>
              <w:top w:val="nil"/>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查验并留存入场销售的食用农产品产地证明或者购货凭证、合格证明文件。</w:t>
            </w:r>
          </w:p>
        </w:tc>
        <w:tc>
          <w:tcPr>
            <w:tcW w:w="122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r>
      <w:tr>
        <w:tblPrEx>
          <w:tblCellMar>
            <w:top w:w="0" w:type="dxa"/>
            <w:left w:w="108" w:type="dxa"/>
            <w:bottom w:w="0" w:type="dxa"/>
            <w:right w:w="108" w:type="dxa"/>
          </w:tblCellMar>
        </w:tblPrEx>
        <w:trPr>
          <w:trHeight w:val="840" w:hRule="atLeast"/>
          <w:jc w:val="center"/>
        </w:trPr>
        <w:tc>
          <w:tcPr>
            <w:tcW w:w="13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876"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5.2</w:t>
            </w:r>
          </w:p>
        </w:tc>
        <w:tc>
          <w:tcPr>
            <w:tcW w:w="5600" w:type="dxa"/>
            <w:tcBorders>
              <w:top w:val="nil"/>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对无法提供产地证明或者购物凭证、合格证明文件的，进行快速检测或抽样检验，不准检测不合格的食用农产品进入集中交易市场销售。</w:t>
            </w:r>
          </w:p>
        </w:tc>
        <w:tc>
          <w:tcPr>
            <w:tcW w:w="122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w:t>
            </w:r>
          </w:p>
        </w:tc>
      </w:tr>
      <w:tr>
        <w:tblPrEx>
          <w:tblCellMar>
            <w:top w:w="0" w:type="dxa"/>
            <w:left w:w="108" w:type="dxa"/>
            <w:bottom w:w="0" w:type="dxa"/>
            <w:right w:w="108" w:type="dxa"/>
          </w:tblCellMar>
        </w:tblPrEx>
        <w:trPr>
          <w:trHeight w:val="99" w:hRule="atLeast"/>
          <w:jc w:val="center"/>
        </w:trPr>
        <w:tc>
          <w:tcPr>
            <w:tcW w:w="132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6.食用农产品质量检测</w:t>
            </w:r>
          </w:p>
        </w:tc>
        <w:tc>
          <w:tcPr>
            <w:tcW w:w="876"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6.1</w:t>
            </w:r>
          </w:p>
        </w:tc>
        <w:tc>
          <w:tcPr>
            <w:tcW w:w="5600" w:type="dxa"/>
            <w:tcBorders>
              <w:top w:val="nil"/>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是否设立快速检测中心（室）或委托第三方检测机构开展日常检测。</w:t>
            </w:r>
          </w:p>
        </w:tc>
        <w:tc>
          <w:tcPr>
            <w:tcW w:w="122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293" w:hRule="atLeast"/>
          <w:jc w:val="center"/>
        </w:trPr>
        <w:tc>
          <w:tcPr>
            <w:tcW w:w="13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7.日常检查与不合格食用农产品、食品处置报告</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7.1</w:t>
            </w:r>
          </w:p>
        </w:tc>
        <w:tc>
          <w:tcPr>
            <w:tcW w:w="560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建立食用农产品检查制度，检查销售者的经营环境和条件及其销售的食用农产品。</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1126" w:hRule="atLeast"/>
          <w:jc w:val="center"/>
        </w:trPr>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876"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7.2</w:t>
            </w:r>
          </w:p>
        </w:tc>
        <w:tc>
          <w:tcPr>
            <w:tcW w:w="5600" w:type="dxa"/>
            <w:tcBorders>
              <w:top w:val="single" w:color="auto" w:sz="4" w:space="0"/>
              <w:left w:val="nil"/>
              <w:bottom w:val="single" w:color="auto" w:sz="4" w:space="0"/>
              <w:right w:val="single" w:color="auto" w:sz="4" w:space="0"/>
            </w:tcBorders>
            <w:noWrap w:val="0"/>
            <w:vAlign w:val="center"/>
          </w:tcPr>
          <w:p>
            <w:pPr>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对发现的存在食用农产品不符合食品安全标准等违法行为的，要求入场销售者立即停止销售，并依照集中交易市场管理规定或者与入场销售者签订的协议进行处理，或者配合政府有关部门根据有关法律法规进行处理，并记录和报告相关情况</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w:t>
            </w:r>
          </w:p>
        </w:tc>
      </w:tr>
      <w:tr>
        <w:tblPrEx>
          <w:tblCellMar>
            <w:top w:w="0" w:type="dxa"/>
            <w:left w:w="108" w:type="dxa"/>
            <w:bottom w:w="0" w:type="dxa"/>
            <w:right w:w="108" w:type="dxa"/>
          </w:tblCellMar>
        </w:tblPrEx>
        <w:trPr>
          <w:trHeight w:val="249"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8.信息公示</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8.1</w:t>
            </w:r>
          </w:p>
        </w:tc>
        <w:tc>
          <w:tcPr>
            <w:tcW w:w="560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在市场醒目位置及时公布食品安全管理制度、食品安全管理人员、食用农产品检测结果以及不合格食用农产品处理结果、投诉举报电话等信息。</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249" w:hRule="atLeast"/>
          <w:jc w:val="center"/>
        </w:trPr>
        <w:tc>
          <w:tcPr>
            <w:tcW w:w="1320" w:type="dxa"/>
            <w:vMerge w:val="restart"/>
            <w:tcBorders>
              <w:top w:val="single" w:color="auto" w:sz="4" w:space="0"/>
              <w:left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9.签订食用农产品质量安全协议</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情况</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9.1</w:t>
            </w:r>
          </w:p>
        </w:tc>
        <w:tc>
          <w:tcPr>
            <w:tcW w:w="560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集中交易市场开办者与入场销售者签订食用农产品质量安全协议。</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249" w:hRule="atLeast"/>
          <w:jc w:val="center"/>
        </w:trPr>
        <w:tc>
          <w:tcPr>
            <w:tcW w:w="1320" w:type="dxa"/>
            <w:vMerge w:val="continue"/>
            <w:tcBorders>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9.2</w:t>
            </w:r>
          </w:p>
        </w:tc>
        <w:tc>
          <w:tcPr>
            <w:tcW w:w="560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集中交易市场开办者不准未签订食用农产品质量安全责任协议的销售者进入批发市场进行销售。</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CellMar>
            <w:top w:w="0" w:type="dxa"/>
            <w:left w:w="108" w:type="dxa"/>
            <w:bottom w:w="0" w:type="dxa"/>
            <w:right w:w="108" w:type="dxa"/>
          </w:tblCellMar>
        </w:tblPrEx>
        <w:trPr>
          <w:trHeight w:val="249"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10.食用农产品销售凭证</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10.1</w:t>
            </w:r>
          </w:p>
        </w:tc>
        <w:tc>
          <w:tcPr>
            <w:tcW w:w="560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印制统一格式的销售凭证。</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99" w:hRule="atLeast"/>
          <w:jc w:val="center"/>
        </w:trPr>
        <w:tc>
          <w:tcPr>
            <w:tcW w:w="9896" w:type="dxa"/>
            <w:gridSpan w:val="6"/>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批发市场开办者特有检查项目（</w:t>
            </w:r>
            <w:r>
              <w:rPr>
                <w:rFonts w:hint="eastAsia" w:ascii="仿宋" w:hAnsi="仿宋" w:eastAsia="仿宋"/>
                <w:color w:val="000000" w:themeColor="text1"/>
                <w:kern w:val="0"/>
                <w:sz w:val="20"/>
                <w:szCs w:val="20"/>
                <w14:textFill>
                  <w14:solidFill>
                    <w14:schemeClr w14:val="tx1"/>
                  </w14:solidFill>
                </w14:textFill>
              </w:rPr>
              <w:t>5</w:t>
            </w:r>
            <w:r>
              <w:rPr>
                <w:rFonts w:ascii="仿宋" w:hAnsi="仿宋" w:eastAsia="仿宋"/>
                <w:color w:val="000000" w:themeColor="text1"/>
                <w:kern w:val="0"/>
                <w:sz w:val="20"/>
                <w:szCs w:val="20"/>
                <w14:textFill>
                  <w14:solidFill>
                    <w14:schemeClr w14:val="tx1"/>
                  </w14:solidFill>
                </w14:textFill>
              </w:rPr>
              <w:t>项）</w:t>
            </w:r>
          </w:p>
        </w:tc>
      </w:tr>
      <w:tr>
        <w:tblPrEx>
          <w:tblCellMar>
            <w:top w:w="0" w:type="dxa"/>
            <w:left w:w="108" w:type="dxa"/>
            <w:bottom w:w="0" w:type="dxa"/>
            <w:right w:w="108" w:type="dxa"/>
          </w:tblCellMar>
        </w:tblPrEx>
        <w:trPr>
          <w:trHeight w:val="99" w:hRule="atLeast"/>
          <w:jc w:val="center"/>
        </w:trPr>
        <w:tc>
          <w:tcPr>
            <w:tcW w:w="132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11</w:t>
            </w:r>
            <w:r>
              <w:rPr>
                <w:rFonts w:ascii="仿宋" w:hAnsi="仿宋" w:eastAsia="仿宋"/>
                <w:color w:val="000000" w:themeColor="text1"/>
                <w:kern w:val="0"/>
                <w:sz w:val="20"/>
                <w:szCs w:val="20"/>
                <w14:textFill>
                  <w14:solidFill>
                    <w14:schemeClr w14:val="tx1"/>
                  </w14:solidFill>
                </w14:textFill>
              </w:rPr>
              <w:t>.食用农产品质量检测</w:t>
            </w:r>
          </w:p>
        </w:tc>
        <w:tc>
          <w:tcPr>
            <w:tcW w:w="876"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11</w:t>
            </w:r>
            <w:r>
              <w:rPr>
                <w:rFonts w:ascii="仿宋" w:hAnsi="仿宋" w:eastAsia="仿宋"/>
                <w:color w:val="000000" w:themeColor="text1"/>
                <w:kern w:val="0"/>
                <w:sz w:val="20"/>
                <w:szCs w:val="20"/>
                <w14:textFill>
                  <w14:solidFill>
                    <w14:schemeClr w14:val="tx1"/>
                  </w14:solidFill>
                </w14:textFill>
              </w:rPr>
              <w:t>.1</w:t>
            </w:r>
          </w:p>
        </w:tc>
        <w:tc>
          <w:tcPr>
            <w:tcW w:w="5600" w:type="dxa"/>
            <w:tcBorders>
              <w:top w:val="nil"/>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批发市场开办者配备检验设备和检验人员，或者委托具有资质的食品检验机构，开展食用农产品抽样检验或者快速检测。</w:t>
            </w:r>
          </w:p>
        </w:tc>
        <w:tc>
          <w:tcPr>
            <w:tcW w:w="1220" w:type="dxa"/>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80" w:type="dxa"/>
            <w:gridSpan w:val="2"/>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5</w:t>
            </w:r>
          </w:p>
        </w:tc>
      </w:tr>
      <w:tr>
        <w:tblPrEx>
          <w:tblCellMar>
            <w:top w:w="0" w:type="dxa"/>
            <w:left w:w="108" w:type="dxa"/>
            <w:bottom w:w="0" w:type="dxa"/>
            <w:right w:w="108" w:type="dxa"/>
          </w:tblCellMar>
        </w:tblPrEx>
        <w:trPr>
          <w:trHeight w:val="630" w:hRule="atLeast"/>
          <w:jc w:val="center"/>
        </w:trPr>
        <w:tc>
          <w:tcPr>
            <w:tcW w:w="13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12</w:t>
            </w:r>
            <w:r>
              <w:rPr>
                <w:rFonts w:ascii="仿宋" w:hAnsi="仿宋" w:eastAsia="仿宋"/>
                <w:color w:val="000000" w:themeColor="text1"/>
                <w:kern w:val="0"/>
                <w:sz w:val="20"/>
                <w:szCs w:val="20"/>
                <w14:textFill>
                  <w14:solidFill>
                    <w14:schemeClr w14:val="tx1"/>
                  </w14:solidFill>
                </w14:textFill>
              </w:rPr>
              <w:t>.签订食用农产品质量安全协议</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情况</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12</w:t>
            </w:r>
            <w:r>
              <w:rPr>
                <w:rFonts w:ascii="仿宋" w:hAnsi="仿宋" w:eastAsia="仿宋"/>
                <w:color w:val="000000" w:themeColor="text1"/>
                <w:kern w:val="0"/>
                <w:sz w:val="20"/>
                <w:szCs w:val="20"/>
                <w14:textFill>
                  <w14:solidFill>
                    <w14:schemeClr w14:val="tx1"/>
                  </w14:solidFill>
                </w14:textFill>
              </w:rPr>
              <w:t>.1</w:t>
            </w:r>
          </w:p>
        </w:tc>
        <w:tc>
          <w:tcPr>
            <w:tcW w:w="560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批发市场开办者与入场销售者签订食用农产品质量安全协议。</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8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5</w:t>
            </w:r>
          </w:p>
        </w:tc>
      </w:tr>
      <w:tr>
        <w:tblPrEx>
          <w:tblCellMar>
            <w:top w:w="0" w:type="dxa"/>
            <w:left w:w="108" w:type="dxa"/>
            <w:bottom w:w="0" w:type="dxa"/>
            <w:right w:w="108" w:type="dxa"/>
          </w:tblCellMar>
        </w:tblPrEx>
        <w:trPr>
          <w:trHeight w:val="630" w:hRule="atLeast"/>
          <w:jc w:val="center"/>
        </w:trPr>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12</w:t>
            </w:r>
            <w:r>
              <w:rPr>
                <w:rFonts w:ascii="仿宋" w:hAnsi="仿宋" w:eastAsia="仿宋"/>
                <w:color w:val="000000" w:themeColor="text1"/>
                <w:kern w:val="0"/>
                <w:sz w:val="20"/>
                <w:szCs w:val="20"/>
                <w14:textFill>
                  <w14:solidFill>
                    <w14:schemeClr w14:val="tx1"/>
                  </w14:solidFill>
                </w14:textFill>
              </w:rPr>
              <w:t>.2</w:t>
            </w:r>
          </w:p>
        </w:tc>
        <w:tc>
          <w:tcPr>
            <w:tcW w:w="560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批发市场开办者不准未签订食用农产品质量安全责任协议的销售者进入批发市场进行销售。</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8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5</w:t>
            </w:r>
          </w:p>
        </w:tc>
      </w:tr>
      <w:tr>
        <w:tblPrEx>
          <w:tblCellMar>
            <w:top w:w="0" w:type="dxa"/>
            <w:left w:w="108" w:type="dxa"/>
            <w:bottom w:w="0" w:type="dxa"/>
            <w:right w:w="108" w:type="dxa"/>
          </w:tblCellMar>
        </w:tblPrEx>
        <w:trPr>
          <w:trHeight w:val="630"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13</w:t>
            </w:r>
            <w:r>
              <w:rPr>
                <w:rFonts w:ascii="仿宋" w:hAnsi="仿宋" w:eastAsia="仿宋"/>
                <w:color w:val="000000" w:themeColor="text1"/>
                <w:kern w:val="0"/>
                <w:sz w:val="18"/>
                <w:szCs w:val="18"/>
                <w14:textFill>
                  <w14:solidFill>
                    <w14:schemeClr w14:val="tx1"/>
                  </w14:solidFill>
                </w14:textFill>
              </w:rPr>
              <w:t>.食用农产品销售凭证</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1</w:t>
            </w:r>
            <w:r>
              <w:rPr>
                <w:rFonts w:hint="eastAsia" w:ascii="仿宋" w:hAnsi="仿宋" w:eastAsia="仿宋"/>
                <w:color w:val="000000" w:themeColor="text1"/>
                <w:kern w:val="0"/>
                <w:sz w:val="20"/>
                <w:szCs w:val="20"/>
                <w14:textFill>
                  <w14:solidFill>
                    <w14:schemeClr w14:val="tx1"/>
                  </w14:solidFill>
                </w14:textFill>
              </w:rPr>
              <w:t>3</w:t>
            </w:r>
            <w:r>
              <w:rPr>
                <w:rFonts w:ascii="仿宋" w:hAnsi="仿宋" w:eastAsia="仿宋"/>
                <w:color w:val="000000" w:themeColor="text1"/>
                <w:kern w:val="0"/>
                <w:sz w:val="20"/>
                <w:szCs w:val="20"/>
                <w14:textFill>
                  <w14:solidFill>
                    <w14:schemeClr w14:val="tx1"/>
                  </w14:solidFill>
                </w14:textFill>
              </w:rPr>
              <w:t>.1</w:t>
            </w:r>
          </w:p>
        </w:tc>
        <w:tc>
          <w:tcPr>
            <w:tcW w:w="560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批发市场开办者印制统一格式的销售凭证。</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8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5</w:t>
            </w:r>
          </w:p>
        </w:tc>
      </w:tr>
      <w:tr>
        <w:tblPrEx>
          <w:tblCellMar>
            <w:top w:w="0" w:type="dxa"/>
            <w:left w:w="108" w:type="dxa"/>
            <w:bottom w:w="0" w:type="dxa"/>
            <w:right w:w="108" w:type="dxa"/>
          </w:tblCellMar>
        </w:tblPrEx>
        <w:trPr>
          <w:trHeight w:val="630"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14.</w:t>
            </w: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kern w:val="0"/>
                <w:sz w:val="18"/>
                <w:szCs w:val="18"/>
                <w14:textFill>
                  <w14:solidFill>
                    <w14:schemeClr w14:val="tx1"/>
                  </w14:solidFill>
                </w14:textFill>
              </w:rPr>
              <w:t>实地考察</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14</w:t>
            </w:r>
            <w:r>
              <w:rPr>
                <w:rFonts w:ascii="仿宋" w:hAnsi="仿宋" w:eastAsia="仿宋"/>
                <w:color w:val="000000" w:themeColor="text1"/>
                <w:kern w:val="0"/>
                <w:sz w:val="20"/>
                <w:szCs w:val="20"/>
                <w14:textFill>
                  <w14:solidFill>
                    <w14:schemeClr w14:val="tx1"/>
                  </w14:solidFill>
                </w14:textFill>
              </w:rPr>
              <w:t>.1</w:t>
            </w:r>
          </w:p>
        </w:tc>
        <w:tc>
          <w:tcPr>
            <w:tcW w:w="560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与屠宰厂（场）、食用农产品种植养殖基地签订协议的批发市场开办者对屠宰厂（场）和食用农产品种植养殖基地进行实地考察，了解食用农产品生产过程以及相关信息，查验种植养殖基地食用农产品相关证明材料以及票据等。</w:t>
            </w:r>
          </w:p>
        </w:tc>
        <w:tc>
          <w:tcPr>
            <w:tcW w:w="122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8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630" w:hRule="atLeast"/>
          <w:jc w:val="center"/>
        </w:trPr>
        <w:tc>
          <w:tcPr>
            <w:tcW w:w="132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得分总和</w:t>
            </w:r>
          </w:p>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w:t>
            </w:r>
            <w:r>
              <w:rPr>
                <w:rFonts w:ascii="仿宋" w:hAnsi="仿宋" w:eastAsia="仿宋"/>
                <w:color w:val="000000" w:themeColor="text1"/>
                <w:kern w:val="0"/>
                <w:sz w:val="18"/>
                <w:szCs w:val="18"/>
                <w14:textFill>
                  <w14:solidFill>
                    <w14:schemeClr w14:val="tx1"/>
                  </w14:solidFill>
                </w14:textFill>
              </w:rPr>
              <w:t>60分）</w:t>
            </w:r>
          </w:p>
        </w:tc>
        <w:tc>
          <w:tcPr>
            <w:tcW w:w="8576"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gridAfter w:val="1"/>
          <w:wAfter w:w="7" w:type="dxa"/>
          <w:trHeight w:val="1979" w:hRule="atLeast"/>
          <w:jc w:val="center"/>
        </w:trPr>
        <w:tc>
          <w:tcPr>
            <w:tcW w:w="9889" w:type="dxa"/>
            <w:gridSpan w:val="5"/>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其他需要记录的问题：</w:t>
            </w:r>
          </w:p>
        </w:tc>
      </w:tr>
      <w:tr>
        <w:tblPrEx>
          <w:tblCellMar>
            <w:top w:w="0" w:type="dxa"/>
            <w:left w:w="108" w:type="dxa"/>
            <w:bottom w:w="0" w:type="dxa"/>
            <w:right w:w="108" w:type="dxa"/>
          </w:tblCellMar>
        </w:tblPrEx>
        <w:trPr>
          <w:gridAfter w:val="1"/>
          <w:wAfter w:w="7" w:type="dxa"/>
          <w:trHeight w:val="1979"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1"/>
                <w:szCs w:val="21"/>
                <w14:textFill>
                  <w14:solidFill>
                    <w14:schemeClr w14:val="tx1"/>
                  </w14:solidFill>
                </w14:textFill>
              </w:rPr>
            </w:pPr>
            <w:r>
              <w:rPr>
                <w:rFonts w:hint="eastAsia" w:ascii="仿宋" w:hAnsi="仿宋" w:eastAsia="仿宋"/>
                <w:color w:val="000000" w:themeColor="text1"/>
                <w:kern w:val="0"/>
                <w:sz w:val="21"/>
                <w:szCs w:val="21"/>
                <w14:textFill>
                  <w14:solidFill>
                    <w14:schemeClr w14:val="tx1"/>
                  </w14:solidFill>
                </w14:textFill>
              </w:rPr>
              <w:t>备</w:t>
            </w:r>
          </w:p>
          <w:p>
            <w:pPr>
              <w:widowControl/>
              <w:jc w:val="center"/>
              <w:rPr>
                <w:rFonts w:ascii="仿宋" w:hAnsi="仿宋" w:eastAsia="仿宋"/>
                <w:color w:val="000000" w:themeColor="text1"/>
                <w:kern w:val="0"/>
                <w:sz w:val="21"/>
                <w:szCs w:val="21"/>
                <w14:textFill>
                  <w14:solidFill>
                    <w14:schemeClr w14:val="tx1"/>
                  </w14:solidFill>
                </w14:textFill>
              </w:rPr>
            </w:pPr>
            <w:r>
              <w:rPr>
                <w:rFonts w:hint="eastAsia" w:ascii="仿宋" w:hAnsi="仿宋" w:eastAsia="仿宋"/>
                <w:color w:val="000000" w:themeColor="text1"/>
                <w:kern w:val="0"/>
                <w:sz w:val="21"/>
                <w:szCs w:val="21"/>
                <w14:textFill>
                  <w14:solidFill>
                    <w14:schemeClr w14:val="tx1"/>
                  </w14:solidFill>
                </w14:textFill>
              </w:rPr>
              <w:t>注</w:t>
            </w:r>
          </w:p>
          <w:p>
            <w:pPr>
              <w:jc w:val="center"/>
              <w:rPr>
                <w:rFonts w:ascii="仿宋" w:hAnsi="仿宋" w:eastAsia="仿宋" w:cs="宋体"/>
                <w:color w:val="000000" w:themeColor="text1"/>
                <w:kern w:val="0"/>
                <w:sz w:val="21"/>
                <w:szCs w:val="21"/>
                <w14:textFill>
                  <w14:solidFill>
                    <w14:schemeClr w14:val="tx1"/>
                  </w14:solidFill>
                </w14:textFill>
              </w:rPr>
            </w:pPr>
          </w:p>
        </w:tc>
        <w:tc>
          <w:tcPr>
            <w:tcW w:w="8569" w:type="dxa"/>
            <w:gridSpan w:val="4"/>
            <w:tcBorders>
              <w:top w:val="single" w:color="auto" w:sz="4" w:space="0"/>
              <w:left w:val="single" w:color="auto" w:sz="4" w:space="0"/>
              <w:bottom w:val="single" w:color="auto" w:sz="4" w:space="0"/>
              <w:right w:val="single" w:color="auto" w:sz="4" w:space="0"/>
            </w:tcBorders>
            <w:noWrap w:val="0"/>
            <w:vAlign w:val="top"/>
          </w:tcPr>
          <w:p>
            <w:pPr>
              <w:widowControl/>
              <w:ind w:left="180" w:hanging="210" w:hangingChars="100"/>
              <w:rPr>
                <w:rFonts w:ascii="仿宋" w:hAnsi="仿宋" w:eastAsia="仿宋"/>
                <w:color w:val="000000" w:themeColor="text1"/>
                <w:kern w:val="0"/>
                <w:sz w:val="21"/>
                <w:szCs w:val="21"/>
                <w14:textFill>
                  <w14:solidFill>
                    <w14:schemeClr w14:val="tx1"/>
                  </w14:solidFill>
                </w14:textFill>
              </w:rPr>
            </w:pPr>
            <w:r>
              <w:rPr>
                <w:rFonts w:ascii="仿宋" w:hAnsi="仿宋" w:eastAsia="仿宋"/>
                <w:color w:val="000000" w:themeColor="text1"/>
                <w:kern w:val="0"/>
                <w:sz w:val="21"/>
                <w:szCs w:val="21"/>
                <w14:textFill>
                  <w14:solidFill>
                    <w14:schemeClr w14:val="tx1"/>
                  </w14:solidFill>
                </w14:textFill>
              </w:rPr>
              <w:t>1.集中交易市场开办者是指依法设立、为</w:t>
            </w:r>
            <w:r>
              <w:rPr>
                <w:rFonts w:hint="eastAsia" w:ascii="仿宋" w:hAnsi="仿宋" w:eastAsia="仿宋"/>
                <w:color w:val="000000" w:themeColor="text1"/>
                <w:kern w:val="0"/>
                <w:sz w:val="21"/>
                <w:szCs w:val="21"/>
                <w:lang w:eastAsia="zh-CN"/>
                <w14:textFill>
                  <w14:solidFill>
                    <w14:schemeClr w14:val="tx1"/>
                  </w14:solidFill>
                </w14:textFill>
              </w:rPr>
              <w:t>食品（食用农产品）</w:t>
            </w:r>
            <w:r>
              <w:rPr>
                <w:rFonts w:ascii="仿宋" w:hAnsi="仿宋" w:eastAsia="仿宋"/>
                <w:color w:val="000000" w:themeColor="text1"/>
                <w:kern w:val="0"/>
                <w:sz w:val="21"/>
                <w:szCs w:val="21"/>
                <w14:textFill>
                  <w14:solidFill>
                    <w14:schemeClr w14:val="tx1"/>
                  </w14:solidFill>
                </w14:textFill>
              </w:rPr>
              <w:t>交易提供平台、场地、设施、服务以及日常管理的企业法人或者其他组织。</w:t>
            </w:r>
          </w:p>
          <w:p>
            <w:pPr>
              <w:widowControl/>
              <w:ind w:left="180" w:hanging="210" w:hangingChars="100"/>
              <w:rPr>
                <w:rFonts w:ascii="仿宋" w:hAnsi="仿宋" w:eastAsia="仿宋"/>
                <w:color w:val="000000" w:themeColor="text1"/>
                <w:kern w:val="0"/>
                <w:sz w:val="21"/>
                <w:szCs w:val="21"/>
                <w14:textFill>
                  <w14:solidFill>
                    <w14:schemeClr w14:val="tx1"/>
                  </w14:solidFill>
                </w14:textFill>
              </w:rPr>
            </w:pPr>
            <w:r>
              <w:rPr>
                <w:rFonts w:ascii="仿宋" w:hAnsi="仿宋" w:eastAsia="仿宋"/>
                <w:color w:val="000000" w:themeColor="text1"/>
                <w:kern w:val="0"/>
                <w:sz w:val="21"/>
                <w:szCs w:val="21"/>
                <w14:textFill>
                  <w14:solidFill>
                    <w14:schemeClr w14:val="tx1"/>
                  </w14:solidFill>
                </w14:textFill>
              </w:rPr>
              <w:t>2.集中交易市场是指由集中交易市场开办者经营管理、多个场内经营者集中进行现货</w:t>
            </w:r>
            <w:r>
              <w:rPr>
                <w:rFonts w:hint="eastAsia" w:ascii="仿宋" w:hAnsi="仿宋" w:eastAsia="仿宋"/>
                <w:color w:val="000000" w:themeColor="text1"/>
                <w:kern w:val="0"/>
                <w:sz w:val="21"/>
                <w:szCs w:val="21"/>
                <w:lang w:eastAsia="zh-CN"/>
                <w14:textFill>
                  <w14:solidFill>
                    <w14:schemeClr w14:val="tx1"/>
                  </w14:solidFill>
                </w14:textFill>
              </w:rPr>
              <w:t>食品（食用农产品）</w:t>
            </w:r>
            <w:r>
              <w:rPr>
                <w:rFonts w:ascii="仿宋" w:hAnsi="仿宋" w:eastAsia="仿宋"/>
                <w:color w:val="000000" w:themeColor="text1"/>
                <w:kern w:val="0"/>
                <w:sz w:val="21"/>
                <w:szCs w:val="21"/>
                <w14:textFill>
                  <w14:solidFill>
                    <w14:schemeClr w14:val="tx1"/>
                  </w14:solidFill>
                </w14:textFill>
              </w:rPr>
              <w:t>交易的固定场所。</w:t>
            </w:r>
          </w:p>
          <w:p>
            <w:pPr>
              <w:widowControl/>
              <w:rPr>
                <w:rFonts w:ascii="仿宋" w:hAnsi="仿宋" w:eastAsia="仿宋"/>
                <w:color w:val="000000" w:themeColor="text1"/>
                <w:kern w:val="0"/>
                <w:sz w:val="21"/>
                <w:szCs w:val="21"/>
                <w14:textFill>
                  <w14:solidFill>
                    <w14:schemeClr w14:val="tx1"/>
                  </w14:solidFill>
                </w14:textFill>
              </w:rPr>
            </w:pPr>
            <w:r>
              <w:rPr>
                <w:rFonts w:ascii="仿宋" w:hAnsi="仿宋" w:eastAsia="仿宋"/>
                <w:color w:val="000000" w:themeColor="text1"/>
                <w:kern w:val="0"/>
                <w:sz w:val="21"/>
                <w:szCs w:val="21"/>
                <w14:textFill>
                  <w14:solidFill>
                    <w14:schemeClr w14:val="tx1"/>
                  </w14:solidFill>
                </w14:textFill>
              </w:rPr>
              <w:t>3.属于一家市场开办者开办多个市场的情形的，将具体市场作为实施风险分级的工作对象。</w:t>
            </w:r>
          </w:p>
          <w:p>
            <w:pPr>
              <w:widowControl/>
              <w:rPr>
                <w:rFonts w:ascii="仿宋" w:hAnsi="仿宋" w:eastAsia="仿宋"/>
                <w:color w:val="000000" w:themeColor="text1"/>
                <w:kern w:val="0"/>
                <w:sz w:val="21"/>
                <w:szCs w:val="21"/>
                <w14:textFill>
                  <w14:solidFill>
                    <w14:schemeClr w14:val="tx1"/>
                  </w14:solidFill>
                </w14:textFill>
              </w:rPr>
            </w:pPr>
            <w:r>
              <w:rPr>
                <w:rFonts w:ascii="仿宋" w:hAnsi="仿宋" w:eastAsia="仿宋"/>
                <w:color w:val="000000" w:themeColor="text1"/>
                <w:kern w:val="0"/>
                <w:sz w:val="21"/>
                <w:szCs w:val="21"/>
                <w14:textFill>
                  <w14:solidFill>
                    <w14:schemeClr w14:val="tx1"/>
                  </w14:solidFill>
                </w14:textFill>
              </w:rPr>
              <w:t>4.各评分总和为60分，选择“否”，得分，选择“是”或者“合理缺项”</w:t>
            </w:r>
            <w:r>
              <w:rPr>
                <w:rFonts w:hint="eastAsia" w:ascii="仿宋" w:hAnsi="仿宋" w:eastAsia="仿宋"/>
                <w:color w:val="000000" w:themeColor="text1"/>
                <w:kern w:val="0"/>
                <w:sz w:val="21"/>
                <w:szCs w:val="21"/>
                <w14:textFill>
                  <w14:solidFill>
                    <w14:schemeClr w14:val="tx1"/>
                  </w14:solidFill>
                </w14:textFill>
              </w:rPr>
              <w:t>，不得分</w:t>
            </w:r>
            <w:r>
              <w:rPr>
                <w:rFonts w:ascii="仿宋" w:hAnsi="仿宋" w:eastAsia="仿宋"/>
                <w:color w:val="000000" w:themeColor="text1"/>
                <w:kern w:val="0"/>
                <w:sz w:val="21"/>
                <w:szCs w:val="21"/>
                <w14:textFill>
                  <w14:solidFill>
                    <w14:schemeClr w14:val="tx1"/>
                  </w14:solidFill>
                </w14:textFill>
              </w:rPr>
              <w:t>。</w:t>
            </w:r>
          </w:p>
          <w:p>
            <w:pPr>
              <w:widowControl/>
              <w:ind w:left="180" w:hanging="210" w:hangingChars="100"/>
              <w:rPr>
                <w:rFonts w:ascii="仿宋" w:hAnsi="仿宋" w:eastAsia="仿宋"/>
                <w:color w:val="000000" w:themeColor="text1"/>
                <w:kern w:val="0"/>
                <w:sz w:val="21"/>
                <w:szCs w:val="21"/>
                <w14:textFill>
                  <w14:solidFill>
                    <w14:schemeClr w14:val="tx1"/>
                  </w14:solidFill>
                </w14:textFill>
              </w:rPr>
            </w:pPr>
            <w:r>
              <w:rPr>
                <w:rFonts w:ascii="仿宋" w:hAnsi="仿宋" w:eastAsia="仿宋"/>
                <w:color w:val="000000" w:themeColor="text1"/>
                <w:kern w:val="0"/>
                <w:sz w:val="21"/>
                <w:szCs w:val="21"/>
                <w14:textFill>
                  <w14:solidFill>
                    <w14:schemeClr w14:val="tx1"/>
                  </w14:solidFill>
                </w14:textFill>
              </w:rPr>
              <w:t>5.日常监督检查共</w:t>
            </w:r>
            <w:r>
              <w:rPr>
                <w:rFonts w:hint="eastAsia" w:ascii="仿宋" w:hAnsi="仿宋" w:eastAsia="仿宋"/>
                <w:color w:val="000000" w:themeColor="text1"/>
                <w:kern w:val="0"/>
                <w:sz w:val="21"/>
                <w:szCs w:val="21"/>
                <w14:textFill>
                  <w14:solidFill>
                    <w14:schemeClr w14:val="tx1"/>
                  </w14:solidFill>
                </w14:textFill>
              </w:rPr>
              <w:t>21</w:t>
            </w:r>
            <w:r>
              <w:rPr>
                <w:rFonts w:ascii="仿宋" w:hAnsi="仿宋" w:eastAsia="仿宋"/>
                <w:color w:val="000000" w:themeColor="text1"/>
                <w:kern w:val="0"/>
                <w:sz w:val="21"/>
                <w:szCs w:val="21"/>
                <w14:textFill>
                  <w14:solidFill>
                    <w14:schemeClr w14:val="tx1"/>
                  </w14:solidFill>
                </w14:textFill>
              </w:rPr>
              <w:t>项检查内容，重点项（检查序号中打★号项）</w:t>
            </w:r>
            <w:r>
              <w:rPr>
                <w:rFonts w:hint="eastAsia" w:ascii="仿宋" w:hAnsi="仿宋" w:eastAsia="仿宋"/>
                <w:color w:val="000000" w:themeColor="text1"/>
                <w:kern w:val="0"/>
                <w:sz w:val="21"/>
                <w:szCs w:val="21"/>
                <w14:textFill>
                  <w14:solidFill>
                    <w14:schemeClr w14:val="tx1"/>
                  </w14:solidFill>
                </w14:textFill>
              </w:rPr>
              <w:t>17</w:t>
            </w:r>
            <w:r>
              <w:rPr>
                <w:rFonts w:ascii="仿宋" w:hAnsi="仿宋" w:eastAsia="仿宋"/>
                <w:color w:val="000000" w:themeColor="text1"/>
                <w:kern w:val="0"/>
                <w:sz w:val="21"/>
                <w:szCs w:val="21"/>
                <w14:textFill>
                  <w14:solidFill>
                    <w14:schemeClr w14:val="tx1"/>
                  </w14:solidFill>
                </w14:textFill>
              </w:rPr>
              <w:t>项，一般项</w:t>
            </w:r>
            <w:r>
              <w:rPr>
                <w:rFonts w:hint="eastAsia" w:ascii="仿宋" w:hAnsi="仿宋" w:eastAsia="仿宋"/>
                <w:color w:val="000000" w:themeColor="text1"/>
                <w:kern w:val="0"/>
                <w:sz w:val="21"/>
                <w:szCs w:val="21"/>
                <w14:textFill>
                  <w14:solidFill>
                    <w14:schemeClr w14:val="tx1"/>
                  </w14:solidFill>
                </w14:textFill>
              </w:rPr>
              <w:t>4</w:t>
            </w:r>
            <w:r>
              <w:rPr>
                <w:rFonts w:ascii="仿宋" w:hAnsi="仿宋" w:eastAsia="仿宋"/>
                <w:color w:val="000000" w:themeColor="text1"/>
                <w:kern w:val="0"/>
                <w:sz w:val="21"/>
                <w:szCs w:val="21"/>
                <w14:textFill>
                  <w14:solidFill>
                    <w14:schemeClr w14:val="tx1"/>
                  </w14:solidFill>
                </w14:textFill>
              </w:rPr>
              <w:t>项。</w:t>
            </w:r>
          </w:p>
          <w:p>
            <w:pPr>
              <w:widowControl/>
              <w:ind w:left="180" w:hanging="210" w:hangingChars="100"/>
              <w:rPr>
                <w:rFonts w:ascii="仿宋" w:hAnsi="仿宋" w:eastAsia="仿宋"/>
                <w:color w:val="000000" w:themeColor="text1"/>
                <w:kern w:val="0"/>
                <w:sz w:val="21"/>
                <w:szCs w:val="21"/>
                <w14:textFill>
                  <w14:solidFill>
                    <w14:schemeClr w14:val="tx1"/>
                  </w14:solidFill>
                </w14:textFill>
              </w:rPr>
            </w:pPr>
            <w:r>
              <w:rPr>
                <w:rFonts w:hint="eastAsia" w:ascii="仿宋" w:hAnsi="仿宋" w:eastAsia="仿宋"/>
                <w:color w:val="000000" w:themeColor="text1"/>
                <w:kern w:val="0"/>
                <w:sz w:val="21"/>
                <w:szCs w:val="21"/>
                <w14:textFill>
                  <w14:solidFill>
                    <w14:schemeClr w14:val="tx1"/>
                  </w14:solidFill>
                </w14:textFill>
              </w:rPr>
              <w:t>6.</w:t>
            </w:r>
            <w:r>
              <w:rPr>
                <w:rFonts w:ascii="仿宋" w:hAnsi="仿宋" w:eastAsia="仿宋"/>
                <w:color w:val="000000" w:themeColor="text1"/>
                <w:kern w:val="0"/>
                <w:sz w:val="21"/>
                <w:szCs w:val="21"/>
                <w14:textFill>
                  <w14:solidFill>
                    <w14:schemeClr w14:val="tx1"/>
                  </w14:solidFill>
                </w14:textFill>
              </w:rPr>
              <w:t>检查结果判定方法：①符合，检查中未发现问题；②基本符合，一般项</w:t>
            </w:r>
            <w:r>
              <w:rPr>
                <w:rFonts w:hint="eastAsia" w:ascii="仿宋" w:hAnsi="仿宋" w:eastAsia="仿宋"/>
                <w:color w:val="000000" w:themeColor="text1"/>
                <w:kern w:val="0"/>
                <w:sz w:val="21"/>
                <w:szCs w:val="21"/>
                <w14:textFill>
                  <w14:solidFill>
                    <w14:schemeClr w14:val="tx1"/>
                  </w14:solidFill>
                </w14:textFill>
              </w:rPr>
              <w:t>小于</w:t>
            </w:r>
            <w:r>
              <w:rPr>
                <w:rFonts w:ascii="仿宋" w:hAnsi="仿宋" w:eastAsia="仿宋"/>
                <w:color w:val="000000" w:themeColor="text1"/>
                <w:kern w:val="0"/>
                <w:sz w:val="21"/>
                <w:szCs w:val="21"/>
                <w14:textFill>
                  <w14:solidFill>
                    <w14:schemeClr w14:val="tx1"/>
                  </w14:solidFill>
                </w14:textFill>
              </w:rPr>
              <w:t>2项（含）不合格；③不符合，</w:t>
            </w:r>
            <w:r>
              <w:rPr>
                <w:rFonts w:hint="eastAsia" w:ascii="仿宋" w:hAnsi="仿宋" w:eastAsia="仿宋"/>
                <w:color w:val="000000" w:themeColor="text1"/>
                <w:kern w:val="0"/>
                <w:sz w:val="21"/>
                <w:szCs w:val="21"/>
                <w14:textFill>
                  <w14:solidFill>
                    <w14:schemeClr w14:val="tx1"/>
                  </w14:solidFill>
                </w14:textFill>
              </w:rPr>
              <w:t>重点项</w:t>
            </w:r>
            <w:r>
              <w:rPr>
                <w:rFonts w:ascii="仿宋" w:hAnsi="仿宋" w:eastAsia="仿宋"/>
                <w:color w:val="000000" w:themeColor="text1"/>
                <w:kern w:val="0"/>
                <w:sz w:val="21"/>
                <w:szCs w:val="21"/>
                <w14:textFill>
                  <w14:solidFill>
                    <w14:schemeClr w14:val="tx1"/>
                  </w14:solidFill>
                </w14:textFill>
              </w:rPr>
              <w:t>1项（含）以上不合格，或一般项2项以上不合格。</w:t>
            </w:r>
          </w:p>
        </w:tc>
      </w:tr>
    </w:tbl>
    <w:p>
      <w:pPr>
        <w:rPr>
          <w:color w:val="000000" w:themeColor="text1"/>
          <w14:textFill>
            <w14:solidFill>
              <w14:schemeClr w14:val="tx1"/>
            </w14:solidFill>
          </w14:textFill>
        </w:rPr>
      </w:pPr>
    </w:p>
    <w:p>
      <w:pPr>
        <w:widowControl/>
        <w:shd w:val="clear" w:color="auto" w:fill="FFFFFF"/>
        <w:spacing w:line="360" w:lineRule="exact"/>
        <w:rPr>
          <w:rFonts w:hint="eastAsia" w:ascii="方正小标宋简体" w:hAnsi="黑体" w:eastAsia="黑体"/>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r>
        <w:rPr>
          <w:rFonts w:hint="eastAsia" w:ascii="黑体" w:hAnsi="黑体" w:eastAsia="黑体" w:cs="黑体"/>
          <w:color w:val="000000" w:themeColor="text1"/>
          <w:kern w:val="0"/>
          <w:sz w:val="32"/>
          <w:szCs w:val="32"/>
          <w14:textFill>
            <w14:solidFill>
              <w14:schemeClr w14:val="tx1"/>
            </w14:solidFill>
          </w14:textFill>
        </w:rPr>
        <w:t>附件1</w:t>
      </w:r>
      <w:r>
        <w:rPr>
          <w:rFonts w:hint="eastAsia" w:ascii="黑体" w:hAnsi="黑体" w:eastAsia="黑体" w:cs="黑体"/>
          <w:color w:val="000000" w:themeColor="text1"/>
          <w:kern w:val="0"/>
          <w:sz w:val="32"/>
          <w:szCs w:val="32"/>
          <w:lang w:val="en-US" w:eastAsia="zh-CN"/>
          <w14:textFill>
            <w14:solidFill>
              <w14:schemeClr w14:val="tx1"/>
            </w14:solidFill>
          </w14:textFill>
        </w:rPr>
        <w:t>7</w:t>
      </w:r>
    </w:p>
    <w:p>
      <w:pPr>
        <w:widowControl/>
        <w:shd w:val="clear" w:color="auto" w:fill="FFFFFF"/>
        <w:spacing w:line="360" w:lineRule="exact"/>
        <w:jc w:val="center"/>
        <w:rPr>
          <w:rFonts w:hint="eastAsia" w:ascii="方正小标宋简体" w:hAnsi="Times New Roman" w:eastAsia="方正小标宋简体"/>
          <w:color w:val="000000" w:themeColor="text1"/>
          <w:kern w:val="0"/>
          <w:sz w:val="32"/>
          <w:szCs w:val="32"/>
          <w14:textFill>
            <w14:solidFill>
              <w14:schemeClr w14:val="tx1"/>
            </w14:solidFill>
          </w14:textFill>
        </w:rPr>
      </w:pPr>
      <w:r>
        <w:rPr>
          <w:rFonts w:hint="eastAsia" w:ascii="方正小标宋简体" w:hAnsi="Times New Roman" w:eastAsia="方正小标宋简体"/>
          <w:color w:val="000000" w:themeColor="text1"/>
          <w:kern w:val="0"/>
          <w:sz w:val="32"/>
          <w:szCs w:val="32"/>
          <w14:textFill>
            <w14:solidFill>
              <w14:schemeClr w14:val="tx1"/>
            </w14:solidFill>
          </w14:textFill>
        </w:rPr>
        <w:t>网络食品交易第三方平台提供者动态风险因素量化分值表</w:t>
      </w:r>
    </w:p>
    <w:p>
      <w:pPr>
        <w:widowControl/>
        <w:shd w:val="clear" w:color="auto" w:fill="FFFFFF"/>
        <w:spacing w:line="360" w:lineRule="exact"/>
        <w:jc w:val="center"/>
        <w:rPr>
          <w:rFonts w:ascii="方正小标宋简体" w:hAnsi="Times New Roman" w:eastAsia="方正小标宋简体"/>
          <w:color w:val="000000" w:themeColor="text1"/>
          <w:kern w:val="0"/>
          <w:sz w:val="32"/>
          <w:szCs w:val="32"/>
          <w14:textFill>
            <w14:solidFill>
              <w14:schemeClr w14:val="tx1"/>
            </w14:solidFill>
          </w14:textFill>
        </w:rPr>
      </w:pPr>
      <w:r>
        <w:rPr>
          <w:rFonts w:hint="eastAsia" w:ascii="方正小标宋简体" w:hAnsi="Times New Roman" w:eastAsia="方正小标宋简体"/>
          <w:color w:val="000000" w:themeColor="text1"/>
          <w:kern w:val="0"/>
          <w:sz w:val="32"/>
          <w:szCs w:val="32"/>
          <w14:textFill>
            <w14:solidFill>
              <w14:schemeClr w14:val="tx1"/>
            </w14:solidFill>
          </w14:textFill>
        </w:rPr>
        <w:t>（网络食品交易第三方平台提供者</w:t>
      </w:r>
      <w:r>
        <w:rPr>
          <w:rFonts w:hint="eastAsia" w:ascii="方正小标宋简体" w:eastAsia="方正小标宋简体"/>
          <w:color w:val="000000" w:themeColor="text1"/>
          <w:kern w:val="0"/>
          <w:sz w:val="32"/>
          <w:szCs w:val="32"/>
          <w14:textFill>
            <w14:solidFill>
              <w14:schemeClr w14:val="tx1"/>
            </w14:solidFill>
          </w14:textFill>
        </w:rPr>
        <w:t>日常监督检查要点表</w:t>
      </w:r>
      <w:r>
        <w:rPr>
          <w:rFonts w:hint="eastAsia" w:ascii="方正小标宋简体" w:hAnsi="Times New Roman" w:eastAsia="方正小标宋简体"/>
          <w:color w:val="000000" w:themeColor="text1"/>
          <w:kern w:val="0"/>
          <w:sz w:val="32"/>
          <w:szCs w:val="32"/>
          <w14:textFill>
            <w14:solidFill>
              <w14:schemeClr w14:val="tx1"/>
            </w14:solidFill>
          </w14:textFill>
        </w:rPr>
        <w:t>）</w:t>
      </w:r>
    </w:p>
    <w:p>
      <w:pPr>
        <w:tabs>
          <w:tab w:val="left" w:pos="142"/>
        </w:tabs>
        <w:spacing w:line="360" w:lineRule="exact"/>
        <w:ind w:left="-850" w:leftChars="-405" w:firstLine="300" w:firstLineChars="150"/>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hAnsi="宋体"/>
          <w:color w:val="000000" w:themeColor="text1"/>
          <w:sz w:val="20"/>
          <w:szCs w:val="20"/>
          <w14:textFill>
            <w14:solidFill>
              <w14:schemeClr w14:val="tx1"/>
            </w14:solidFill>
          </w14:textFill>
        </w:rPr>
        <w:t>被</w:t>
      </w:r>
      <w:r>
        <w:rPr>
          <w:rFonts w:hint="eastAsia" w:ascii="仿宋_GB2312" w:hAnsi="仿宋_GB2312" w:eastAsia="仿宋_GB2312" w:cs="仿宋_GB2312"/>
          <w:color w:val="000000" w:themeColor="text1"/>
          <w:sz w:val="21"/>
          <w:szCs w:val="21"/>
          <w14:textFill>
            <w14:solidFill>
              <w14:schemeClr w14:val="tx1"/>
            </w14:solidFill>
          </w14:textFill>
        </w:rPr>
        <w:t>评定人：　　　　　　　　　　　　　　　　　　　　　　　　　　　　评定时间：</w:t>
      </w:r>
    </w:p>
    <w:tbl>
      <w:tblPr>
        <w:tblStyle w:val="7"/>
        <w:tblW w:w="10277" w:type="dxa"/>
        <w:jc w:val="center"/>
        <w:tblLayout w:type="fixed"/>
        <w:tblCellMar>
          <w:top w:w="0" w:type="dxa"/>
          <w:left w:w="108" w:type="dxa"/>
          <w:bottom w:w="0" w:type="dxa"/>
          <w:right w:w="108" w:type="dxa"/>
        </w:tblCellMar>
      </w:tblPr>
      <w:tblGrid>
        <w:gridCol w:w="1270"/>
        <w:gridCol w:w="799"/>
        <w:gridCol w:w="6095"/>
        <w:gridCol w:w="1418"/>
        <w:gridCol w:w="695"/>
      </w:tblGrid>
      <w:tr>
        <w:tblPrEx>
          <w:tblCellMar>
            <w:top w:w="0" w:type="dxa"/>
            <w:left w:w="108" w:type="dxa"/>
            <w:bottom w:w="0" w:type="dxa"/>
            <w:right w:w="108" w:type="dxa"/>
          </w:tblCellMar>
        </w:tblPrEx>
        <w:trPr>
          <w:trHeight w:val="198" w:hRule="atLeast"/>
          <w:tblHeader/>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color w:val="000000" w:themeColor="text1"/>
                <w:kern w:val="0"/>
                <w:sz w:val="21"/>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14:textFill>
                  <w14:solidFill>
                    <w14:schemeClr w14:val="tx1"/>
                  </w14:solidFill>
                </w14:textFill>
              </w:rPr>
              <w:t>检查项目</w:t>
            </w:r>
          </w:p>
        </w:tc>
        <w:tc>
          <w:tcPr>
            <w:tcW w:w="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color w:val="000000" w:themeColor="text1"/>
                <w:kern w:val="0"/>
                <w:sz w:val="21"/>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14:textFill>
                  <w14:solidFill>
                    <w14:schemeClr w14:val="tx1"/>
                  </w14:solidFill>
                </w14:textFill>
              </w:rPr>
              <w:t>序号</w:t>
            </w:r>
          </w:p>
        </w:tc>
        <w:tc>
          <w:tcPr>
            <w:tcW w:w="60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color w:val="000000" w:themeColor="text1"/>
                <w:kern w:val="0"/>
                <w:sz w:val="21"/>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14:textFill>
                  <w14:solidFill>
                    <w14:schemeClr w14:val="tx1"/>
                  </w14:solidFill>
                </w14:textFill>
              </w:rPr>
              <w:t>检查内容</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color w:val="000000" w:themeColor="text1"/>
                <w:kern w:val="0"/>
                <w:sz w:val="21"/>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14:textFill>
                  <w14:solidFill>
                    <w14:schemeClr w14:val="tx1"/>
                  </w14:solidFill>
                </w14:textFill>
              </w:rPr>
              <w:t>检查结果</w:t>
            </w:r>
          </w:p>
        </w:tc>
        <w:tc>
          <w:tcPr>
            <w:tcW w:w="6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color w:val="000000" w:themeColor="text1"/>
                <w:kern w:val="0"/>
                <w:sz w:val="21"/>
                <w:szCs w:val="21"/>
                <w14:textFill>
                  <w14:solidFill>
                    <w14:schemeClr w14:val="tx1"/>
                  </w14:solidFill>
                </w14:textFill>
              </w:rPr>
            </w:pPr>
            <w:r>
              <w:rPr>
                <w:rFonts w:hint="eastAsia" w:ascii="仿宋_GB2312" w:hAnsi="仿宋_GB2312" w:eastAsia="仿宋_GB2312" w:cs="仿宋_GB2312"/>
                <w:b/>
                <w:color w:val="000000" w:themeColor="text1"/>
                <w:kern w:val="0"/>
                <w:sz w:val="21"/>
                <w:szCs w:val="21"/>
                <w14:textFill>
                  <w14:solidFill>
                    <w14:schemeClr w14:val="tx1"/>
                  </w14:solidFill>
                </w14:textFill>
              </w:rPr>
              <w:t>分值</w:t>
            </w:r>
          </w:p>
        </w:tc>
      </w:tr>
      <w:tr>
        <w:tblPrEx>
          <w:tblCellMar>
            <w:top w:w="0" w:type="dxa"/>
            <w:left w:w="108" w:type="dxa"/>
            <w:bottom w:w="0" w:type="dxa"/>
            <w:right w:w="108" w:type="dxa"/>
          </w:tblCellMar>
        </w:tblPrEx>
        <w:trPr>
          <w:trHeight w:val="293" w:hRule="atLeast"/>
          <w:jc w:val="center"/>
        </w:trPr>
        <w:tc>
          <w:tcPr>
            <w:tcW w:w="127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1.主体资质</w:t>
            </w: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60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依法取得营业执照并在有效期限内。</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r>
      <w:tr>
        <w:tblPrEx>
          <w:tblCellMar>
            <w:top w:w="0" w:type="dxa"/>
            <w:left w:w="108" w:type="dxa"/>
            <w:bottom w:w="0" w:type="dxa"/>
            <w:right w:w="108" w:type="dxa"/>
          </w:tblCellMar>
        </w:tblPrEx>
        <w:trPr>
          <w:trHeight w:val="383" w:hRule="atLeast"/>
          <w:jc w:val="center"/>
        </w:trPr>
        <w:tc>
          <w:tcPr>
            <w:tcW w:w="127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1.2</w:t>
            </w:r>
          </w:p>
        </w:tc>
        <w:tc>
          <w:tcPr>
            <w:tcW w:w="60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平台在通信主管部门批准后30个工作日内，向</w:t>
            </w: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河北省市场监督管理局</w:t>
            </w:r>
            <w:r>
              <w:rPr>
                <w:rFonts w:hint="eastAsia" w:ascii="仿宋_GB2312" w:hAnsi="仿宋_GB2312" w:eastAsia="仿宋_GB2312" w:cs="仿宋_GB2312"/>
                <w:color w:val="000000" w:themeColor="text1"/>
                <w:kern w:val="0"/>
                <w:sz w:val="21"/>
                <w:szCs w:val="21"/>
                <w14:textFill>
                  <w14:solidFill>
                    <w14:schemeClr w14:val="tx1"/>
                  </w14:solidFill>
                </w14:textFill>
              </w:rPr>
              <w:t>备案，网络餐饮服务第三方平台提供者分支机构，在设立后30个工作日内，向所在地市场监督管理部门备案。</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r>
      <w:tr>
        <w:tblPrEx>
          <w:tblCellMar>
            <w:top w:w="0" w:type="dxa"/>
            <w:left w:w="108" w:type="dxa"/>
            <w:bottom w:w="0" w:type="dxa"/>
            <w:right w:w="108" w:type="dxa"/>
          </w:tblCellMar>
        </w:tblPrEx>
        <w:trPr>
          <w:trHeight w:val="645" w:hRule="atLeast"/>
          <w:jc w:val="center"/>
        </w:trPr>
        <w:tc>
          <w:tcPr>
            <w:tcW w:w="127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2.食品安</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全责任</w:t>
            </w: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2.1</w:t>
            </w:r>
          </w:p>
        </w:tc>
        <w:tc>
          <w:tcPr>
            <w:tcW w:w="60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建立入网食品经营者审查登记、食品安全自查、食品安全违法行为制止及报告、严重违法行为平台服务停止、食品安全投诉举报处理等相应制度，网络餐饮服务第三方平台提供者还建立食品安全事故处置制度；在网络平台上公开相关制度和投诉举报方式。</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r>
      <w:tr>
        <w:tblPrEx>
          <w:tblCellMar>
            <w:top w:w="0" w:type="dxa"/>
            <w:left w:w="108" w:type="dxa"/>
            <w:bottom w:w="0" w:type="dxa"/>
            <w:right w:w="108" w:type="dxa"/>
          </w:tblCellMar>
        </w:tblPrEx>
        <w:trPr>
          <w:trHeight w:val="576" w:hRule="atLeast"/>
          <w:jc w:val="center"/>
        </w:trPr>
        <w:tc>
          <w:tcPr>
            <w:tcW w:w="127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2.2</w:t>
            </w:r>
          </w:p>
        </w:tc>
        <w:tc>
          <w:tcPr>
            <w:tcW w:w="6095" w:type="dxa"/>
            <w:tcBorders>
              <w:top w:val="nil"/>
              <w:left w:val="nil"/>
              <w:bottom w:val="single" w:color="auto" w:sz="4" w:space="0"/>
              <w:right w:val="single" w:color="auto" w:sz="4" w:space="0"/>
            </w:tcBorders>
            <w:noWrap w:val="0"/>
            <w:vAlign w:val="center"/>
          </w:tcPr>
          <w:p>
            <w:pPr>
              <w:widowControl/>
              <w:numPr>
                <w:ilvl w:val="0"/>
                <w:numId w:val="0"/>
              </w:numPr>
              <w:adjustRightInd w:val="0"/>
              <w:snapToGrid w:val="0"/>
              <w:spacing w:line="240" w:lineRule="exac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设置专门的网络食品安全管理机构或者指定专职食品安全管理人员，对平台上的食品经营行为及信息进行检查。</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r>
      <w:tr>
        <w:tblPrEx>
          <w:tblCellMar>
            <w:top w:w="0" w:type="dxa"/>
            <w:left w:w="108" w:type="dxa"/>
            <w:bottom w:w="0" w:type="dxa"/>
            <w:right w:w="108" w:type="dxa"/>
          </w:tblCellMar>
        </w:tblPrEx>
        <w:trPr>
          <w:trHeight w:val="518" w:hRule="atLeast"/>
          <w:jc w:val="center"/>
        </w:trPr>
        <w:tc>
          <w:tcPr>
            <w:tcW w:w="127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2.3</w:t>
            </w:r>
          </w:p>
        </w:tc>
        <w:tc>
          <w:tcPr>
            <w:tcW w:w="60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对平台上食品经营者开展食品安全法律、法规以及食品安全标准和食品安全知识的教育培训工作，且有培训记录。</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r>
      <w:tr>
        <w:tblPrEx>
          <w:tblCellMar>
            <w:top w:w="0" w:type="dxa"/>
            <w:left w:w="108" w:type="dxa"/>
            <w:bottom w:w="0" w:type="dxa"/>
            <w:right w:w="108" w:type="dxa"/>
          </w:tblCellMar>
        </w:tblPrEx>
        <w:trPr>
          <w:trHeight w:val="448" w:hRule="atLeast"/>
          <w:jc w:val="center"/>
        </w:trPr>
        <w:tc>
          <w:tcPr>
            <w:tcW w:w="127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2.4</w:t>
            </w:r>
          </w:p>
        </w:tc>
        <w:tc>
          <w:tcPr>
            <w:tcW w:w="60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建立入网食品经营者档案，记录入网食品经营者的基本情况、食品安全管理人员等信息。</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r>
      <w:tr>
        <w:tblPrEx>
          <w:tblCellMar>
            <w:top w:w="0" w:type="dxa"/>
            <w:left w:w="108" w:type="dxa"/>
            <w:bottom w:w="0" w:type="dxa"/>
            <w:right w:w="108" w:type="dxa"/>
          </w:tblCellMar>
        </w:tblPrEx>
        <w:trPr>
          <w:trHeight w:val="573" w:hRule="atLeast"/>
          <w:jc w:val="center"/>
        </w:trPr>
        <w:tc>
          <w:tcPr>
            <w:tcW w:w="127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2.5</w:t>
            </w:r>
          </w:p>
        </w:tc>
        <w:tc>
          <w:tcPr>
            <w:tcW w:w="60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记录、保存食品交易信息，保存时间不得少于产品保质期满后6个月；没有明确保质期的，保存时间不少于2年；网络订餐的订单信息保存时间不少于6个月。</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r>
      <w:tr>
        <w:tblPrEx>
          <w:tblCellMar>
            <w:top w:w="0" w:type="dxa"/>
            <w:left w:w="108" w:type="dxa"/>
            <w:bottom w:w="0" w:type="dxa"/>
            <w:right w:w="108" w:type="dxa"/>
          </w:tblCellMar>
        </w:tblPrEx>
        <w:trPr>
          <w:trHeight w:val="477" w:hRule="atLeast"/>
          <w:jc w:val="center"/>
        </w:trPr>
        <w:tc>
          <w:tcPr>
            <w:tcW w:w="127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2.6</w:t>
            </w:r>
          </w:p>
        </w:tc>
        <w:tc>
          <w:tcPr>
            <w:tcW w:w="609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网络餐饮服务第三方平台提供者对送餐人员进行食品安全培训和管理，培训记录保存期限不少于两年。</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□合理缺项</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r>
      <w:tr>
        <w:tblPrEx>
          <w:tblCellMar>
            <w:top w:w="0" w:type="dxa"/>
            <w:left w:w="108" w:type="dxa"/>
            <w:bottom w:w="0" w:type="dxa"/>
            <w:right w:w="108" w:type="dxa"/>
          </w:tblCellMar>
        </w:tblPrEx>
        <w:trPr>
          <w:trHeight w:val="514" w:hRule="atLeast"/>
          <w:jc w:val="center"/>
        </w:trPr>
        <w:tc>
          <w:tcPr>
            <w:tcW w:w="127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3.对入网食品经营者的管理</w:t>
            </w: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3.1</w:t>
            </w:r>
          </w:p>
        </w:tc>
        <w:tc>
          <w:tcPr>
            <w:tcW w:w="6095" w:type="dxa"/>
            <w:tcBorders>
              <w:top w:val="nil"/>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对入网食品经营者食品生产经营许可证等材料进行审查，如实记录并及时更新。</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□合理缺项</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r>
      <w:tr>
        <w:tblPrEx>
          <w:tblCellMar>
            <w:top w:w="0" w:type="dxa"/>
            <w:left w:w="108" w:type="dxa"/>
            <w:bottom w:w="0" w:type="dxa"/>
            <w:right w:w="108" w:type="dxa"/>
          </w:tblCellMar>
        </w:tblPrEx>
        <w:trPr>
          <w:trHeight w:val="500" w:hRule="atLeast"/>
          <w:jc w:val="center"/>
        </w:trPr>
        <w:tc>
          <w:tcPr>
            <w:tcW w:w="127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3.2</w:t>
            </w:r>
          </w:p>
        </w:tc>
        <w:tc>
          <w:tcPr>
            <w:tcW w:w="6095" w:type="dxa"/>
            <w:tcBorders>
              <w:top w:val="nil"/>
              <w:left w:val="nil"/>
              <w:bottom w:val="single" w:color="auto" w:sz="4" w:space="0"/>
              <w:right w:val="single" w:color="auto" w:sz="4" w:space="0"/>
            </w:tcBorders>
            <w:noWrap w:val="0"/>
            <w:vAlign w:val="center"/>
          </w:tcPr>
          <w:p>
            <w:pPr>
              <w:widowControl/>
              <w:numPr>
                <w:ilvl w:val="0"/>
                <w:numId w:val="0"/>
              </w:numPr>
              <w:adjustRightInd w:val="0"/>
              <w:snapToGrid w:val="0"/>
              <w:spacing w:line="240" w:lineRule="exac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对入网食用农产品生产经营者营业执照、入网交易食用农产品的个人的身份证号码、住址、联系方式等信息如实记录并及时更新。</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□合理缺项</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r>
      <w:tr>
        <w:tblPrEx>
          <w:tblCellMar>
            <w:top w:w="0" w:type="dxa"/>
            <w:left w:w="108" w:type="dxa"/>
            <w:bottom w:w="0" w:type="dxa"/>
            <w:right w:w="108" w:type="dxa"/>
          </w:tblCellMar>
        </w:tblPrEx>
        <w:trPr>
          <w:trHeight w:val="500" w:hRule="atLeast"/>
          <w:jc w:val="center"/>
        </w:trPr>
        <w:tc>
          <w:tcPr>
            <w:tcW w:w="127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★3.3</w:t>
            </w:r>
          </w:p>
        </w:tc>
        <w:tc>
          <w:tcPr>
            <w:tcW w:w="6095" w:type="dxa"/>
            <w:tcBorders>
              <w:top w:val="nil"/>
              <w:left w:val="nil"/>
              <w:bottom w:val="single" w:color="auto" w:sz="4" w:space="0"/>
              <w:right w:val="single" w:color="auto" w:sz="4" w:space="0"/>
            </w:tcBorders>
            <w:noWrap w:val="0"/>
            <w:vAlign w:val="center"/>
          </w:tcPr>
          <w:p>
            <w:pPr>
              <w:widowControl/>
              <w:numPr>
                <w:ilvl w:val="0"/>
                <w:numId w:val="0"/>
              </w:numPr>
              <w:adjustRightInd w:val="0"/>
              <w:snapToGrid w:val="0"/>
              <w:spacing w:line="240" w:lineRule="exac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网络餐饮服务第三方平台提供者与入网餐饮服务提供者签订食品安全协议。</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□合理缺项</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r>
      <w:tr>
        <w:tblPrEx>
          <w:tblCellMar>
            <w:top w:w="0" w:type="dxa"/>
            <w:left w:w="108" w:type="dxa"/>
            <w:bottom w:w="0" w:type="dxa"/>
            <w:right w:w="108" w:type="dxa"/>
          </w:tblCellMar>
        </w:tblPrEx>
        <w:trPr>
          <w:trHeight w:val="237" w:hRule="atLeast"/>
          <w:jc w:val="center"/>
        </w:trPr>
        <w:tc>
          <w:tcPr>
            <w:tcW w:w="127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3.4</w:t>
            </w:r>
          </w:p>
        </w:tc>
        <w:tc>
          <w:tcPr>
            <w:tcW w:w="6095" w:type="dxa"/>
            <w:tcBorders>
              <w:top w:val="nil"/>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明确入网食品经营者食品安全管理责任。</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r>
      <w:tr>
        <w:tblPrEx>
          <w:tblCellMar>
            <w:top w:w="0" w:type="dxa"/>
            <w:left w:w="108" w:type="dxa"/>
            <w:bottom w:w="0" w:type="dxa"/>
            <w:right w:w="108" w:type="dxa"/>
          </w:tblCellMar>
        </w:tblPrEx>
        <w:trPr>
          <w:trHeight w:val="621" w:hRule="atLeast"/>
          <w:jc w:val="center"/>
        </w:trPr>
        <w:tc>
          <w:tcPr>
            <w:tcW w:w="127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3.5</w:t>
            </w:r>
          </w:p>
        </w:tc>
        <w:tc>
          <w:tcPr>
            <w:tcW w:w="6095" w:type="dxa"/>
            <w:tcBorders>
              <w:top w:val="nil"/>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入网食品经营者在其经营活动主页面显著位置公示其食品生产经营许可证。餐饮服务经营活动主页面公示餐饮服务经营者的食品经营许可证、名称、地址。</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□合理缺项</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r>
      <w:tr>
        <w:tblPrEx>
          <w:tblCellMar>
            <w:top w:w="0" w:type="dxa"/>
            <w:left w:w="108" w:type="dxa"/>
            <w:bottom w:w="0" w:type="dxa"/>
            <w:right w:w="108" w:type="dxa"/>
          </w:tblCellMar>
        </w:tblPrEx>
        <w:trPr>
          <w:trHeight w:val="467" w:hRule="atLeast"/>
          <w:jc w:val="center"/>
        </w:trPr>
        <w:tc>
          <w:tcPr>
            <w:tcW w:w="127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3.6</w:t>
            </w:r>
          </w:p>
        </w:tc>
        <w:tc>
          <w:tcPr>
            <w:tcW w:w="6095" w:type="dxa"/>
            <w:tcBorders>
              <w:top w:val="nil"/>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网络餐饮服务第三方平台提供者对入网餐饮服务经营者的经营行为进行抽查和监测。</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□合理缺项</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r>
      <w:tr>
        <w:tblPrEx>
          <w:tblCellMar>
            <w:top w:w="0" w:type="dxa"/>
            <w:left w:w="108" w:type="dxa"/>
            <w:bottom w:w="0" w:type="dxa"/>
            <w:right w:w="108" w:type="dxa"/>
          </w:tblCellMar>
        </w:tblPrEx>
        <w:trPr>
          <w:trHeight w:val="531" w:hRule="atLeast"/>
          <w:jc w:val="center"/>
        </w:trPr>
        <w:tc>
          <w:tcPr>
            <w:tcW w:w="127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3.7</w:t>
            </w:r>
          </w:p>
        </w:tc>
        <w:tc>
          <w:tcPr>
            <w:tcW w:w="609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发现入网食品经营者存在食品安全违法行为的，及时制止，并及时向所在地市场监督管理部门报告。</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□合理缺项</w:t>
            </w:r>
          </w:p>
        </w:tc>
        <w:tc>
          <w:tcPr>
            <w:tcW w:w="69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r>
      <w:tr>
        <w:tblPrEx>
          <w:tblCellMar>
            <w:top w:w="0" w:type="dxa"/>
            <w:left w:w="108" w:type="dxa"/>
            <w:bottom w:w="0" w:type="dxa"/>
            <w:right w:w="108" w:type="dxa"/>
          </w:tblCellMar>
        </w:tblPrEx>
        <w:trPr>
          <w:trHeight w:val="405" w:hRule="atLeast"/>
          <w:jc w:val="center"/>
        </w:trPr>
        <w:tc>
          <w:tcPr>
            <w:tcW w:w="127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3.8</w:t>
            </w:r>
          </w:p>
        </w:tc>
        <w:tc>
          <w:tcPr>
            <w:tcW w:w="609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对出现严重违法行为的入网食品经营者停止提供网络交易平台服务。</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□合理缺项</w:t>
            </w:r>
          </w:p>
        </w:tc>
        <w:tc>
          <w:tcPr>
            <w:tcW w:w="69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r>
      <w:tr>
        <w:tblPrEx>
          <w:tblCellMar>
            <w:top w:w="0" w:type="dxa"/>
            <w:left w:w="108" w:type="dxa"/>
            <w:bottom w:w="0" w:type="dxa"/>
            <w:right w:w="108" w:type="dxa"/>
          </w:tblCellMar>
        </w:tblPrEx>
        <w:trPr>
          <w:trHeight w:val="483" w:hRule="atLeast"/>
          <w:jc w:val="center"/>
        </w:trPr>
        <w:tc>
          <w:tcPr>
            <w:tcW w:w="127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7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3.9</w:t>
            </w:r>
          </w:p>
        </w:tc>
        <w:tc>
          <w:tcPr>
            <w:tcW w:w="6095" w:type="dxa"/>
            <w:tcBorders>
              <w:top w:val="nil"/>
              <w:left w:val="nil"/>
              <w:bottom w:val="single" w:color="auto" w:sz="4" w:space="0"/>
              <w:right w:val="single" w:color="auto" w:sz="4" w:space="0"/>
            </w:tcBorders>
            <w:noWrap w:val="0"/>
            <w:vAlign w:val="center"/>
          </w:tcPr>
          <w:p>
            <w:pPr>
              <w:widowControl/>
              <w:numPr>
                <w:ilvl w:val="0"/>
                <w:numId w:val="0"/>
              </w:numPr>
              <w:adjustRightInd w:val="0"/>
              <w:snapToGrid w:val="0"/>
              <w:spacing w:line="240" w:lineRule="exac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配合市场监督管理部门对网络食品安全违法行为的查处，并按照相关要求提供网络食品交易相关数据和信息。</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□合理缺项</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r>
      <w:tr>
        <w:tblPrEx>
          <w:tblCellMar>
            <w:top w:w="0" w:type="dxa"/>
            <w:left w:w="108" w:type="dxa"/>
            <w:bottom w:w="0" w:type="dxa"/>
            <w:right w:w="108" w:type="dxa"/>
          </w:tblCellMar>
        </w:tblPrEx>
        <w:trPr>
          <w:trHeight w:val="259" w:hRule="atLeast"/>
          <w:jc w:val="center"/>
        </w:trPr>
        <w:tc>
          <w:tcPr>
            <w:tcW w:w="1270"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得分总和（60分）</w:t>
            </w:r>
          </w:p>
        </w:tc>
        <w:tc>
          <w:tcPr>
            <w:tcW w:w="9007"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1058" w:hRule="atLeast"/>
          <w:jc w:val="center"/>
        </w:trPr>
        <w:tc>
          <w:tcPr>
            <w:tcW w:w="1270"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备</w:t>
            </w:r>
          </w:p>
          <w:p>
            <w:pPr>
              <w:widowControl/>
              <w:spacing w:line="2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注</w:t>
            </w:r>
          </w:p>
        </w:tc>
        <w:tc>
          <w:tcPr>
            <w:tcW w:w="9007" w:type="dxa"/>
            <w:gridSpan w:val="4"/>
            <w:tcBorders>
              <w:top w:val="single" w:color="auto" w:sz="4" w:space="0"/>
              <w:left w:val="nil"/>
              <w:bottom w:val="single" w:color="auto" w:sz="4" w:space="0"/>
              <w:right w:val="single" w:color="auto" w:sz="4" w:space="0"/>
            </w:tcBorders>
            <w:noWrap w:val="0"/>
            <w:vAlign w:val="top"/>
          </w:tcPr>
          <w:p>
            <w:pPr>
              <w:widowControl/>
              <w:spacing w:line="240" w:lineRule="exac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1.各项分值总和为60分，选择“否”，得分，选择“是”或者“合理缺项”，不得分。</w:t>
            </w:r>
          </w:p>
          <w:p>
            <w:pPr>
              <w:widowControl/>
              <w:spacing w:line="240" w:lineRule="exac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2.日常监督检查共17项检查内容，其中重点项（检查序号中打★号项）14项，一般项3项。</w:t>
            </w:r>
          </w:p>
          <w:p>
            <w:pPr>
              <w:widowControl/>
              <w:spacing w:line="240" w:lineRule="exact"/>
              <w:ind w:left="200" w:hanging="210" w:hangingChars="100"/>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3.检查结果判定方法：①符合，检查中未发现问题；②基本符合，一般项1项不合格；③不符合，重点项1项（含）以上不合格，或一般项2项以上不合格。</w:t>
            </w:r>
          </w:p>
        </w:tc>
      </w:tr>
    </w:tbl>
    <w:p>
      <w:pPr>
        <w:rPr>
          <w:color w:val="000000" w:themeColor="text1"/>
          <w14:textFill>
            <w14:solidFill>
              <w14:schemeClr w14:val="tx1"/>
            </w14:solidFill>
          </w14:textFill>
        </w:rPr>
      </w:pPr>
    </w:p>
    <w:p>
      <w:pPr>
        <w:widowControl/>
        <w:shd w:val="clear" w:color="auto" w:fill="FFFFFF"/>
        <w:spacing w:line="320" w:lineRule="exact"/>
        <w:rPr>
          <w:rFonts w:hint="eastAsia" w:ascii="方正小标宋简体" w:hAnsi="仿宋" w:eastAsia="黑体"/>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r>
        <w:rPr>
          <w:rFonts w:hint="eastAsia" w:ascii="黑体" w:hAnsi="黑体" w:eastAsia="黑体" w:cs="黑体"/>
          <w:color w:val="000000" w:themeColor="text1"/>
          <w:kern w:val="0"/>
          <w:sz w:val="32"/>
          <w:szCs w:val="32"/>
          <w14:textFill>
            <w14:solidFill>
              <w14:schemeClr w14:val="tx1"/>
            </w14:solidFill>
          </w14:textFill>
        </w:rPr>
        <w:t>附件1</w:t>
      </w:r>
      <w:r>
        <w:rPr>
          <w:rFonts w:hint="eastAsia" w:ascii="黑体" w:hAnsi="黑体" w:eastAsia="黑体" w:cs="黑体"/>
          <w:color w:val="000000" w:themeColor="text1"/>
          <w:kern w:val="0"/>
          <w:sz w:val="32"/>
          <w:szCs w:val="32"/>
          <w:lang w:val="en-US" w:eastAsia="zh-CN"/>
          <w14:textFill>
            <w14:solidFill>
              <w14:schemeClr w14:val="tx1"/>
            </w14:solidFill>
          </w14:textFill>
        </w:rPr>
        <w:t>8</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方正小标宋简体" w:hAnsi="仿宋" w:eastAsia="方正小标宋简体"/>
          <w:color w:val="000000" w:themeColor="text1"/>
          <w:kern w:val="0"/>
          <w:sz w:val="32"/>
          <w:szCs w:val="32"/>
          <w14:textFill>
            <w14:solidFill>
              <w14:schemeClr w14:val="tx1"/>
            </w14:solidFill>
          </w14:textFill>
        </w:rPr>
      </w:pPr>
      <w:r>
        <w:rPr>
          <w:rFonts w:hint="eastAsia" w:ascii="方正小标宋简体" w:hAnsi="仿宋" w:eastAsia="方正小标宋简体"/>
          <w:color w:val="000000" w:themeColor="text1"/>
          <w:kern w:val="0"/>
          <w:sz w:val="32"/>
          <w:szCs w:val="32"/>
          <w14:textFill>
            <w14:solidFill>
              <w14:schemeClr w14:val="tx1"/>
            </w14:solidFill>
          </w14:textFill>
        </w:rPr>
        <w:t>食用农产品销售者动态风险因素量化分值表</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方正小标宋简体" w:hAnsi="仿宋" w:eastAsia="方正小标宋简体"/>
          <w:color w:val="000000" w:themeColor="text1"/>
          <w:kern w:val="0"/>
          <w:sz w:val="32"/>
          <w:szCs w:val="32"/>
          <w14:textFill>
            <w14:solidFill>
              <w14:schemeClr w14:val="tx1"/>
            </w14:solidFill>
          </w14:textFill>
        </w:rPr>
      </w:pPr>
      <w:r>
        <w:rPr>
          <w:rFonts w:hint="eastAsia" w:ascii="方正小标宋简体" w:hAnsi="仿宋" w:eastAsia="方正小标宋简体"/>
          <w:color w:val="000000" w:themeColor="text1"/>
          <w:kern w:val="0"/>
          <w:sz w:val="32"/>
          <w:szCs w:val="32"/>
          <w14:textFill>
            <w14:solidFill>
              <w14:schemeClr w14:val="tx1"/>
            </w14:solidFill>
          </w14:textFill>
        </w:rPr>
        <w:t>（食用农产品销售者日常监督检查要点表）</w:t>
      </w:r>
    </w:p>
    <w:p>
      <w:pPr>
        <w:spacing w:line="320" w:lineRule="exact"/>
        <w:ind w:left="-708" w:leftChars="-337"/>
        <w:rPr>
          <w:rFonts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被评定人：　　　　　　　　　　　　　　　　　　　　　　　　　　　　评定时间：</w:t>
      </w:r>
    </w:p>
    <w:tbl>
      <w:tblPr>
        <w:tblStyle w:val="7"/>
        <w:tblW w:w="10533" w:type="dxa"/>
        <w:jc w:val="center"/>
        <w:tblLayout w:type="fixed"/>
        <w:tblCellMar>
          <w:top w:w="0" w:type="dxa"/>
          <w:left w:w="108" w:type="dxa"/>
          <w:bottom w:w="0" w:type="dxa"/>
          <w:right w:w="108" w:type="dxa"/>
        </w:tblCellMar>
      </w:tblPr>
      <w:tblGrid>
        <w:gridCol w:w="1169"/>
        <w:gridCol w:w="810"/>
        <w:gridCol w:w="6826"/>
        <w:gridCol w:w="1080"/>
        <w:gridCol w:w="648"/>
      </w:tblGrid>
      <w:tr>
        <w:tblPrEx>
          <w:tblCellMar>
            <w:top w:w="0" w:type="dxa"/>
            <w:left w:w="108" w:type="dxa"/>
            <w:bottom w:w="0" w:type="dxa"/>
            <w:right w:w="108" w:type="dxa"/>
          </w:tblCellMar>
        </w:tblPrEx>
        <w:trPr>
          <w:trHeight w:val="91" w:hRule="atLeast"/>
          <w:tblHeader/>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检查项目</w:t>
            </w:r>
          </w:p>
        </w:tc>
        <w:tc>
          <w:tcPr>
            <w:tcW w:w="8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序号</w:t>
            </w:r>
          </w:p>
        </w:tc>
        <w:tc>
          <w:tcPr>
            <w:tcW w:w="682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检查内容</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b/>
                <w:color w:val="000000" w:themeColor="text1"/>
                <w:kern w:val="0"/>
                <w:sz w:val="20"/>
                <w:szCs w:val="20"/>
                <w14:textFill>
                  <w14:solidFill>
                    <w14:schemeClr w14:val="tx1"/>
                  </w14:solidFill>
                </w14:textFill>
              </w:rPr>
            </w:pPr>
            <w:r>
              <w:rPr>
                <w:rFonts w:hint="eastAsia" w:ascii="仿宋" w:hAnsi="仿宋" w:eastAsia="仿宋"/>
                <w:b/>
                <w:color w:val="000000" w:themeColor="text1"/>
                <w:kern w:val="0"/>
                <w:sz w:val="20"/>
                <w:szCs w:val="20"/>
                <w14:textFill>
                  <w14:solidFill>
                    <w14:schemeClr w14:val="tx1"/>
                  </w14:solidFill>
                </w14:textFill>
              </w:rPr>
              <w:t>检查结果</w:t>
            </w:r>
          </w:p>
        </w:tc>
        <w:tc>
          <w:tcPr>
            <w:tcW w:w="6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分值</w:t>
            </w:r>
          </w:p>
        </w:tc>
      </w:tr>
      <w:tr>
        <w:tblPrEx>
          <w:tblCellMar>
            <w:top w:w="0" w:type="dxa"/>
            <w:left w:w="108" w:type="dxa"/>
            <w:bottom w:w="0" w:type="dxa"/>
            <w:right w:w="108" w:type="dxa"/>
          </w:tblCellMar>
        </w:tblPrEx>
        <w:trPr>
          <w:trHeight w:val="148" w:hRule="atLeast"/>
          <w:jc w:val="center"/>
        </w:trPr>
        <w:tc>
          <w:tcPr>
            <w:tcW w:w="1053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3800" w:firstLineChars="1900"/>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食用农产品通用检查项目（11项）</w:t>
            </w:r>
            <w:r>
              <w:rPr>
                <w:rFonts w:hint="eastAsia" w:ascii="仿宋" w:hAnsi="仿宋" w:eastAsia="仿宋"/>
                <w:color w:val="000000" w:themeColor="text1"/>
                <w:kern w:val="0"/>
                <w:sz w:val="20"/>
                <w:szCs w:val="20"/>
                <w14:textFill>
                  <w14:solidFill>
                    <w14:schemeClr w14:val="tx1"/>
                  </w14:solidFill>
                </w14:textFill>
              </w:rPr>
              <w:t xml:space="preserve">                                                   </w:t>
            </w:r>
          </w:p>
        </w:tc>
      </w:tr>
      <w:tr>
        <w:tblPrEx>
          <w:tblCellMar>
            <w:top w:w="0" w:type="dxa"/>
            <w:left w:w="108" w:type="dxa"/>
            <w:bottom w:w="0" w:type="dxa"/>
            <w:right w:w="108" w:type="dxa"/>
          </w:tblCellMar>
        </w:tblPrEx>
        <w:trPr>
          <w:trHeight w:val="198" w:hRule="atLeast"/>
          <w:jc w:val="center"/>
        </w:trPr>
        <w:tc>
          <w:tcPr>
            <w:tcW w:w="1169" w:type="dxa"/>
            <w:tcBorders>
              <w:top w:val="nil"/>
              <w:left w:val="single" w:color="auto" w:sz="4" w:space="0"/>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1.主体资格</w:t>
            </w: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1.1</w:t>
            </w:r>
          </w:p>
        </w:tc>
        <w:tc>
          <w:tcPr>
            <w:tcW w:w="6826" w:type="dxa"/>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持有的营业执照等法定主体资格证明文件合法有效。</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tc>
        <w:tc>
          <w:tcPr>
            <w:tcW w:w="6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w:t>
            </w:r>
          </w:p>
        </w:tc>
      </w:tr>
      <w:tr>
        <w:tblPrEx>
          <w:tblCellMar>
            <w:top w:w="0" w:type="dxa"/>
            <w:left w:w="108" w:type="dxa"/>
            <w:bottom w:w="0" w:type="dxa"/>
            <w:right w:w="108" w:type="dxa"/>
          </w:tblCellMar>
        </w:tblPrEx>
        <w:trPr>
          <w:trHeight w:val="690" w:hRule="atLeast"/>
          <w:jc w:val="center"/>
        </w:trPr>
        <w:tc>
          <w:tcPr>
            <w:tcW w:w="1169" w:type="dxa"/>
            <w:tcBorders>
              <w:top w:val="nil"/>
              <w:left w:val="single" w:color="auto" w:sz="4" w:space="0"/>
              <w:bottom w:val="nil"/>
              <w:right w:val="single" w:color="auto" w:sz="4" w:space="0"/>
            </w:tcBorders>
            <w:noWrap/>
            <w:vAlign w:val="center"/>
          </w:tcPr>
          <w:p>
            <w:pPr>
              <w:widowControl/>
              <w:spacing w:line="240" w:lineRule="exact"/>
              <w:ind w:firstLine="90" w:firstLineChars="50"/>
              <w:jc w:val="center"/>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2.经营</w:t>
            </w:r>
          </w:p>
          <w:p>
            <w:pPr>
              <w:widowControl/>
              <w:spacing w:line="240" w:lineRule="exact"/>
              <w:ind w:firstLine="90" w:firstLineChars="50"/>
              <w:jc w:val="center"/>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条件</w:t>
            </w: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2.1</w:t>
            </w:r>
          </w:p>
        </w:tc>
        <w:tc>
          <w:tcPr>
            <w:tcW w:w="6826" w:type="dxa"/>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销售冷藏、冷冻食用农产品的，配备与经营品种相适应的冷藏、冷冻设施，保证所销售的食用农产品符合质量安全所需要的温度、湿度及环境等特殊要求。</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□合理缺项</w:t>
            </w:r>
          </w:p>
        </w:tc>
        <w:tc>
          <w:tcPr>
            <w:tcW w:w="6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197" w:hRule="atLeast"/>
          <w:jc w:val="center"/>
        </w:trPr>
        <w:tc>
          <w:tcPr>
            <w:tcW w:w="11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3.食用农产品、标签等外观质量</w:t>
            </w:r>
          </w:p>
          <w:p>
            <w:pPr>
              <w:widowControl/>
              <w:spacing w:line="240" w:lineRule="exact"/>
              <w:jc w:val="center"/>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状况</w:t>
            </w: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3.1</w:t>
            </w:r>
          </w:p>
        </w:tc>
        <w:tc>
          <w:tcPr>
            <w:tcW w:w="6826" w:type="dxa"/>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按照规定应当包装或者附加标识的食用农产品，包装或者附加标识销售，且包装物或者标识标注信息符合规定。</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□合理缺项</w:t>
            </w:r>
          </w:p>
        </w:tc>
        <w:tc>
          <w:tcPr>
            <w:tcW w:w="6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105" w:hRule="atLeast"/>
          <w:jc w:val="center"/>
        </w:trPr>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w w:val="90"/>
                <w:kern w:val="0"/>
                <w:sz w:val="20"/>
                <w:szCs w:val="20"/>
                <w14:textFill>
                  <w14:solidFill>
                    <w14:schemeClr w14:val="tx1"/>
                  </w14:solidFill>
                </w14:textFill>
              </w:rPr>
            </w:pP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3.2</w:t>
            </w:r>
          </w:p>
        </w:tc>
        <w:tc>
          <w:tcPr>
            <w:tcW w:w="6826" w:type="dxa"/>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无包装的食用农产品，在摊位（柜台）明显位置如实公布该食用农产品的名称、产地、生产者或者销售者名称（姓名）等信息。</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□合理缺项</w:t>
            </w:r>
          </w:p>
        </w:tc>
        <w:tc>
          <w:tcPr>
            <w:tcW w:w="6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w:t>
            </w:r>
          </w:p>
        </w:tc>
      </w:tr>
      <w:tr>
        <w:tblPrEx>
          <w:tblCellMar>
            <w:top w:w="0" w:type="dxa"/>
            <w:left w:w="108" w:type="dxa"/>
            <w:bottom w:w="0" w:type="dxa"/>
            <w:right w:w="108" w:type="dxa"/>
          </w:tblCellMar>
        </w:tblPrEx>
        <w:trPr>
          <w:trHeight w:val="708" w:hRule="atLeast"/>
          <w:jc w:val="center"/>
        </w:trPr>
        <w:tc>
          <w:tcPr>
            <w:tcW w:w="1169" w:type="dxa"/>
            <w:vMerge w:val="restart"/>
            <w:tcBorders>
              <w:top w:val="nil"/>
              <w:left w:val="single" w:color="auto" w:sz="4" w:space="0"/>
              <w:bottom w:val="nil"/>
              <w:right w:val="single" w:color="auto" w:sz="4" w:space="0"/>
            </w:tcBorders>
            <w:noWrap w:val="0"/>
            <w:vAlign w:val="center"/>
          </w:tcPr>
          <w:p>
            <w:pPr>
              <w:widowControl/>
              <w:spacing w:line="240" w:lineRule="exact"/>
              <w:jc w:val="center"/>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4.经营</w:t>
            </w:r>
          </w:p>
          <w:p>
            <w:pPr>
              <w:widowControl/>
              <w:spacing w:line="240" w:lineRule="exact"/>
              <w:jc w:val="center"/>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过程</w:t>
            </w:r>
          </w:p>
          <w:p>
            <w:pPr>
              <w:widowControl/>
              <w:spacing w:line="240" w:lineRule="exact"/>
              <w:jc w:val="center"/>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控制</w:t>
            </w:r>
          </w:p>
          <w:p>
            <w:pPr>
              <w:widowControl/>
              <w:spacing w:line="240" w:lineRule="exact"/>
              <w:jc w:val="center"/>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情况</w:t>
            </w: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4.1</w:t>
            </w:r>
          </w:p>
        </w:tc>
        <w:tc>
          <w:tcPr>
            <w:tcW w:w="6826" w:type="dxa"/>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建立食用农产品进货查验记录制度，如实记录食用农产品名称、数量、进货日期以及供货者名称、地址、联系方式等内容，并保存相关凭证。</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tc>
        <w:tc>
          <w:tcPr>
            <w:tcW w:w="6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10</w:t>
            </w:r>
          </w:p>
        </w:tc>
      </w:tr>
      <w:tr>
        <w:tblPrEx>
          <w:tblCellMar>
            <w:top w:w="0" w:type="dxa"/>
            <w:left w:w="108" w:type="dxa"/>
            <w:bottom w:w="0" w:type="dxa"/>
            <w:right w:w="108" w:type="dxa"/>
          </w:tblCellMar>
        </w:tblPrEx>
        <w:trPr>
          <w:trHeight w:val="293" w:hRule="atLeast"/>
          <w:jc w:val="center"/>
        </w:trPr>
        <w:tc>
          <w:tcPr>
            <w:tcW w:w="1169" w:type="dxa"/>
            <w:vMerge w:val="continue"/>
            <w:tcBorders>
              <w:top w:val="nil"/>
              <w:left w:val="single" w:color="auto" w:sz="4" w:space="0"/>
              <w:bottom w:val="nil"/>
              <w:right w:val="single" w:color="auto" w:sz="4" w:space="0"/>
            </w:tcBorders>
            <w:noWrap w:val="0"/>
            <w:vAlign w:val="center"/>
          </w:tcPr>
          <w:p>
            <w:pPr>
              <w:widowControl/>
              <w:spacing w:line="240" w:lineRule="exact"/>
              <w:rPr>
                <w:rFonts w:ascii="仿宋" w:hAnsi="仿宋" w:eastAsia="仿宋"/>
                <w:color w:val="000000" w:themeColor="text1"/>
                <w:w w:val="90"/>
                <w:kern w:val="0"/>
                <w:sz w:val="20"/>
                <w:szCs w:val="20"/>
                <w14:textFill>
                  <w14:solidFill>
                    <w14:schemeClr w14:val="tx1"/>
                  </w14:solidFill>
                </w14:textFill>
              </w:rPr>
            </w:pP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4.2</w:t>
            </w:r>
          </w:p>
        </w:tc>
        <w:tc>
          <w:tcPr>
            <w:tcW w:w="6826" w:type="dxa"/>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按照规定查验并留存所售</w:t>
            </w:r>
            <w:r>
              <w:rPr>
                <w:rFonts w:hint="eastAsia" w:ascii="仿宋" w:hAnsi="仿宋" w:eastAsia="仿宋"/>
                <w:color w:val="000000" w:themeColor="text1"/>
                <w:kern w:val="0"/>
                <w:sz w:val="20"/>
                <w:szCs w:val="20"/>
                <w14:textFill>
                  <w14:solidFill>
                    <w14:schemeClr w14:val="tx1"/>
                  </w14:solidFill>
                </w14:textFill>
              </w:rPr>
              <w:t>食用农产品</w:t>
            </w:r>
            <w:r>
              <w:rPr>
                <w:rFonts w:ascii="仿宋" w:hAnsi="仿宋" w:eastAsia="仿宋"/>
                <w:color w:val="000000" w:themeColor="text1"/>
                <w:kern w:val="0"/>
                <w:sz w:val="20"/>
                <w:szCs w:val="20"/>
                <w14:textFill>
                  <w14:solidFill>
                    <w14:schemeClr w14:val="tx1"/>
                  </w14:solidFill>
                </w14:textFill>
              </w:rPr>
              <w:t>相关票证。</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tc>
        <w:tc>
          <w:tcPr>
            <w:tcW w:w="6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w:t>
            </w:r>
          </w:p>
        </w:tc>
      </w:tr>
      <w:tr>
        <w:tblPrEx>
          <w:tblCellMar>
            <w:top w:w="0" w:type="dxa"/>
            <w:left w:w="108" w:type="dxa"/>
            <w:bottom w:w="0" w:type="dxa"/>
            <w:right w:w="108" w:type="dxa"/>
          </w:tblCellMar>
        </w:tblPrEx>
        <w:trPr>
          <w:trHeight w:val="268" w:hRule="atLeast"/>
          <w:jc w:val="center"/>
        </w:trPr>
        <w:tc>
          <w:tcPr>
            <w:tcW w:w="1169" w:type="dxa"/>
            <w:vMerge w:val="continue"/>
            <w:tcBorders>
              <w:top w:val="nil"/>
              <w:left w:val="single" w:color="auto" w:sz="4" w:space="0"/>
              <w:bottom w:val="nil"/>
              <w:right w:val="single" w:color="auto" w:sz="4" w:space="0"/>
            </w:tcBorders>
            <w:noWrap w:val="0"/>
            <w:vAlign w:val="center"/>
          </w:tcPr>
          <w:p>
            <w:pPr>
              <w:widowControl/>
              <w:spacing w:line="240" w:lineRule="exact"/>
              <w:rPr>
                <w:rFonts w:ascii="仿宋" w:hAnsi="仿宋" w:eastAsia="仿宋"/>
                <w:color w:val="000000" w:themeColor="text1"/>
                <w:w w:val="90"/>
                <w:kern w:val="0"/>
                <w:sz w:val="20"/>
                <w:szCs w:val="20"/>
                <w14:textFill>
                  <w14:solidFill>
                    <w14:schemeClr w14:val="tx1"/>
                  </w14:solidFill>
                </w14:textFill>
              </w:rPr>
            </w:pP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4.3</w:t>
            </w:r>
          </w:p>
        </w:tc>
        <w:tc>
          <w:tcPr>
            <w:tcW w:w="6826" w:type="dxa"/>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食用农产品进货查验记录和凭证保存期限不少于6个月。</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tc>
        <w:tc>
          <w:tcPr>
            <w:tcW w:w="6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741" w:hRule="atLeast"/>
          <w:jc w:val="center"/>
        </w:trPr>
        <w:tc>
          <w:tcPr>
            <w:tcW w:w="1169" w:type="dxa"/>
            <w:vMerge w:val="continue"/>
            <w:tcBorders>
              <w:top w:val="nil"/>
              <w:left w:val="single" w:color="auto" w:sz="4" w:space="0"/>
              <w:bottom w:val="nil"/>
              <w:right w:val="single" w:color="auto" w:sz="4" w:space="0"/>
            </w:tcBorders>
            <w:noWrap w:val="0"/>
            <w:vAlign w:val="center"/>
          </w:tcPr>
          <w:p>
            <w:pPr>
              <w:widowControl/>
              <w:spacing w:line="240" w:lineRule="exact"/>
              <w:rPr>
                <w:rFonts w:ascii="仿宋" w:hAnsi="仿宋" w:eastAsia="仿宋"/>
                <w:color w:val="000000" w:themeColor="text1"/>
                <w:w w:val="90"/>
                <w:kern w:val="0"/>
                <w:sz w:val="20"/>
                <w:szCs w:val="20"/>
                <w14:textFill>
                  <w14:solidFill>
                    <w14:schemeClr w14:val="tx1"/>
                  </w14:solidFill>
                </w14:textFill>
              </w:rPr>
            </w:pP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4.4</w:t>
            </w:r>
          </w:p>
        </w:tc>
        <w:tc>
          <w:tcPr>
            <w:tcW w:w="6826" w:type="dxa"/>
            <w:tcBorders>
              <w:top w:val="nil"/>
              <w:left w:val="nil"/>
              <w:bottom w:val="nil"/>
              <w:right w:val="single" w:color="auto" w:sz="4" w:space="0"/>
            </w:tcBorders>
            <w:noWrap w:val="0"/>
            <w:vAlign w:val="center"/>
          </w:tcPr>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自行贮存食用农产品的，如实记录贮存的食用农产品名称、产地、贮存日期、生产者或者供货者名称或者姓名、联系方式等内容，并在贮存场所保存记录，且保存期限不少于6个月。</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□合理缺项</w:t>
            </w:r>
          </w:p>
        </w:tc>
        <w:tc>
          <w:tcPr>
            <w:tcW w:w="6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450" w:hRule="atLeast"/>
          <w:jc w:val="center"/>
        </w:trPr>
        <w:tc>
          <w:tcPr>
            <w:tcW w:w="1169" w:type="dxa"/>
            <w:vMerge w:val="continue"/>
            <w:tcBorders>
              <w:top w:val="nil"/>
              <w:left w:val="single" w:color="auto" w:sz="4" w:space="0"/>
              <w:bottom w:val="nil"/>
              <w:right w:val="single" w:color="auto" w:sz="4" w:space="0"/>
            </w:tcBorders>
            <w:noWrap w:val="0"/>
            <w:vAlign w:val="center"/>
          </w:tcPr>
          <w:p>
            <w:pPr>
              <w:widowControl/>
              <w:spacing w:line="240" w:lineRule="exact"/>
              <w:rPr>
                <w:rFonts w:ascii="仿宋" w:hAnsi="仿宋" w:eastAsia="仿宋"/>
                <w:color w:val="000000" w:themeColor="text1"/>
                <w:w w:val="90"/>
                <w:kern w:val="0"/>
                <w:sz w:val="20"/>
                <w:szCs w:val="20"/>
                <w14:textFill>
                  <w14:solidFill>
                    <w14:schemeClr w14:val="tx1"/>
                  </w14:solidFill>
                </w14:textFill>
              </w:rPr>
            </w:pP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4.5</w:t>
            </w:r>
          </w:p>
        </w:tc>
        <w:tc>
          <w:tcPr>
            <w:tcW w:w="682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使用按照市场监管委制定的范本印制的“证票合一”式《食用农产品销售凭证》。</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tc>
        <w:tc>
          <w:tcPr>
            <w:tcW w:w="6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w:t>
            </w:r>
          </w:p>
        </w:tc>
      </w:tr>
      <w:tr>
        <w:tblPrEx>
          <w:tblCellMar>
            <w:top w:w="0" w:type="dxa"/>
            <w:left w:w="108" w:type="dxa"/>
            <w:bottom w:w="0" w:type="dxa"/>
            <w:right w:w="108" w:type="dxa"/>
          </w:tblCellMar>
        </w:tblPrEx>
        <w:trPr>
          <w:trHeight w:val="928" w:hRule="atLeast"/>
          <w:jc w:val="center"/>
        </w:trPr>
        <w:tc>
          <w:tcPr>
            <w:tcW w:w="1169" w:type="dxa"/>
            <w:vMerge w:val="continue"/>
            <w:tcBorders>
              <w:top w:val="nil"/>
              <w:left w:val="single" w:color="auto" w:sz="4" w:space="0"/>
              <w:bottom w:val="nil"/>
              <w:right w:val="single" w:color="auto" w:sz="4" w:space="0"/>
            </w:tcBorders>
            <w:noWrap w:val="0"/>
            <w:vAlign w:val="center"/>
          </w:tcPr>
          <w:p>
            <w:pPr>
              <w:widowControl/>
              <w:spacing w:line="240" w:lineRule="exact"/>
              <w:rPr>
                <w:rFonts w:ascii="仿宋" w:hAnsi="仿宋" w:eastAsia="仿宋"/>
                <w:color w:val="000000" w:themeColor="text1"/>
                <w:w w:val="90"/>
                <w:kern w:val="0"/>
                <w:sz w:val="20"/>
                <w:szCs w:val="20"/>
                <w14:textFill>
                  <w14:solidFill>
                    <w14:schemeClr w14:val="tx1"/>
                  </w14:solidFill>
                </w14:textFill>
              </w:rPr>
            </w:pP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4.6</w:t>
            </w:r>
          </w:p>
        </w:tc>
        <w:tc>
          <w:tcPr>
            <w:tcW w:w="6826" w:type="dxa"/>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食用农产品质量安全自查制度，定期对食用农产品质量安全情况进行检查，且按照规定对发现的不符合食用农产品质量安全要求或者不符合食品安全标准或者有证据证明可能危害人体健康的食用农产品，采取立即停止销售，通知相关生产经营者、消费者，召回，无害化处理、销毁等措施，并记录和报告相关情况。</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tc>
        <w:tc>
          <w:tcPr>
            <w:tcW w:w="6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371" w:hRule="atLeast"/>
          <w:jc w:val="center"/>
        </w:trPr>
        <w:tc>
          <w:tcPr>
            <w:tcW w:w="1169" w:type="dxa"/>
            <w:vMerge w:val="continue"/>
            <w:tcBorders>
              <w:top w:val="nil"/>
              <w:left w:val="single" w:color="auto" w:sz="4" w:space="0"/>
              <w:bottom w:val="nil"/>
              <w:right w:val="single" w:color="auto" w:sz="4" w:space="0"/>
            </w:tcBorders>
            <w:noWrap w:val="0"/>
            <w:vAlign w:val="center"/>
          </w:tcPr>
          <w:p>
            <w:pPr>
              <w:widowControl/>
              <w:spacing w:line="240" w:lineRule="exact"/>
              <w:rPr>
                <w:rFonts w:ascii="仿宋" w:hAnsi="仿宋" w:eastAsia="仿宋"/>
                <w:color w:val="000000" w:themeColor="text1"/>
                <w:w w:val="90"/>
                <w:kern w:val="0"/>
                <w:sz w:val="20"/>
                <w:szCs w:val="20"/>
                <w14:textFill>
                  <w14:solidFill>
                    <w14:schemeClr w14:val="tx1"/>
                  </w14:solidFill>
                </w14:textFill>
              </w:rPr>
            </w:pPr>
          </w:p>
        </w:tc>
        <w:tc>
          <w:tcPr>
            <w:tcW w:w="8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4.7</w:t>
            </w:r>
          </w:p>
        </w:tc>
        <w:tc>
          <w:tcPr>
            <w:tcW w:w="6826" w:type="dxa"/>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因标签、标志或者说明书不符合食品安全标准而被召回的食用农产品，在采取补救措施且能保证食用农产品质量安全的情况下继续销售时，向消费者明示补救措施。</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p>
            <w:pPr>
              <w:widowControl/>
              <w:spacing w:line="24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□合理缺项</w:t>
            </w:r>
          </w:p>
        </w:tc>
        <w:tc>
          <w:tcPr>
            <w:tcW w:w="64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CellMar>
            <w:top w:w="0" w:type="dxa"/>
            <w:left w:w="108" w:type="dxa"/>
            <w:bottom w:w="0" w:type="dxa"/>
            <w:right w:w="108" w:type="dxa"/>
          </w:tblCellMar>
        </w:tblPrEx>
        <w:trPr>
          <w:trHeight w:val="145" w:hRule="atLeast"/>
          <w:jc w:val="center"/>
        </w:trPr>
        <w:tc>
          <w:tcPr>
            <w:tcW w:w="1053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食用农产品销售企业、批发销售企业特有检查项目（5项）</w:t>
            </w:r>
          </w:p>
        </w:tc>
      </w:tr>
      <w:tr>
        <w:tblPrEx>
          <w:tblCellMar>
            <w:top w:w="0" w:type="dxa"/>
            <w:left w:w="108" w:type="dxa"/>
            <w:bottom w:w="0" w:type="dxa"/>
            <w:right w:w="108" w:type="dxa"/>
          </w:tblCellMar>
        </w:tblPrEx>
        <w:trPr>
          <w:trHeight w:val="398" w:hRule="atLeast"/>
          <w:jc w:val="center"/>
        </w:trPr>
        <w:tc>
          <w:tcPr>
            <w:tcW w:w="1169" w:type="dxa"/>
            <w:vMerge w:val="restart"/>
            <w:tcBorders>
              <w:top w:val="nil"/>
              <w:left w:val="single" w:color="auto" w:sz="4" w:space="0"/>
              <w:bottom w:val="single" w:color="auto" w:sz="4" w:space="0"/>
              <w:right w:val="single" w:color="auto" w:sz="4" w:space="0"/>
            </w:tcBorders>
            <w:noWrap w:val="0"/>
            <w:vAlign w:val="center"/>
          </w:tcPr>
          <w:p>
            <w:pPr>
              <w:widowControl/>
              <w:spacing w:line="220" w:lineRule="exact"/>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5.食用农产品销售企业</w:t>
            </w:r>
          </w:p>
        </w:tc>
        <w:tc>
          <w:tcPr>
            <w:tcW w:w="810"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5.1</w:t>
            </w:r>
          </w:p>
        </w:tc>
        <w:tc>
          <w:tcPr>
            <w:tcW w:w="6826" w:type="dxa"/>
            <w:tcBorders>
              <w:top w:val="nil"/>
              <w:left w:val="nil"/>
              <w:bottom w:val="single" w:color="auto" w:sz="4" w:space="0"/>
              <w:right w:val="single" w:color="auto" w:sz="4" w:space="0"/>
            </w:tcBorders>
            <w:noWrap w:val="0"/>
            <w:vAlign w:val="center"/>
          </w:tcPr>
          <w:p>
            <w:pPr>
              <w:widowControl/>
              <w:spacing w:line="22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食用农产品销售企业建立食用农产品安全管理制度、食品安全事故处置方案。</w:t>
            </w:r>
          </w:p>
        </w:tc>
        <w:tc>
          <w:tcPr>
            <w:tcW w:w="1080"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p>
            <w:pPr>
              <w:widowControl/>
              <w:spacing w:line="22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□合理缺项</w:t>
            </w:r>
          </w:p>
        </w:tc>
        <w:tc>
          <w:tcPr>
            <w:tcW w:w="648" w:type="dxa"/>
            <w:tcBorders>
              <w:top w:val="nil"/>
              <w:left w:val="nil"/>
              <w:bottom w:val="single" w:color="auto" w:sz="4" w:space="0"/>
              <w:right w:val="single" w:color="auto" w:sz="4" w:space="0"/>
            </w:tcBorders>
            <w:noWrap/>
            <w:vAlign w:val="center"/>
          </w:tcPr>
          <w:p>
            <w:pPr>
              <w:widowControl/>
              <w:spacing w:line="22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96" w:hRule="atLeast"/>
          <w:jc w:val="center"/>
        </w:trPr>
        <w:tc>
          <w:tcPr>
            <w:tcW w:w="1169"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rPr>
                <w:rFonts w:ascii="仿宋" w:hAnsi="仿宋" w:eastAsia="仿宋"/>
                <w:color w:val="000000" w:themeColor="text1"/>
                <w:w w:val="90"/>
                <w:kern w:val="0"/>
                <w:sz w:val="20"/>
                <w:szCs w:val="20"/>
                <w14:textFill>
                  <w14:solidFill>
                    <w14:schemeClr w14:val="tx1"/>
                  </w14:solidFill>
                </w14:textFill>
              </w:rPr>
            </w:pPr>
          </w:p>
        </w:tc>
        <w:tc>
          <w:tcPr>
            <w:tcW w:w="810"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5.2</w:t>
            </w:r>
          </w:p>
        </w:tc>
        <w:tc>
          <w:tcPr>
            <w:tcW w:w="6826" w:type="dxa"/>
            <w:tcBorders>
              <w:top w:val="nil"/>
              <w:left w:val="nil"/>
              <w:bottom w:val="single" w:color="auto" w:sz="4" w:space="0"/>
              <w:right w:val="single" w:color="auto" w:sz="4" w:space="0"/>
            </w:tcBorders>
            <w:noWrap w:val="0"/>
            <w:vAlign w:val="center"/>
          </w:tcPr>
          <w:p>
            <w:pPr>
              <w:widowControl/>
              <w:spacing w:line="22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食用农产品销售企业配备食用农产品安全管理人员，并开展食用农产品安全知识培训。</w:t>
            </w:r>
          </w:p>
        </w:tc>
        <w:tc>
          <w:tcPr>
            <w:tcW w:w="1080"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p>
            <w:pPr>
              <w:widowControl/>
              <w:spacing w:line="22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□合理缺项</w:t>
            </w:r>
          </w:p>
        </w:tc>
        <w:tc>
          <w:tcPr>
            <w:tcW w:w="648" w:type="dxa"/>
            <w:tcBorders>
              <w:top w:val="nil"/>
              <w:left w:val="nil"/>
              <w:bottom w:val="single" w:color="auto" w:sz="4" w:space="0"/>
              <w:right w:val="single" w:color="auto" w:sz="4" w:space="0"/>
            </w:tcBorders>
            <w:noWrap/>
            <w:vAlign w:val="center"/>
          </w:tcPr>
          <w:p>
            <w:pPr>
              <w:widowControl/>
              <w:spacing w:line="22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547" w:hRule="atLeast"/>
          <w:jc w:val="center"/>
        </w:trPr>
        <w:tc>
          <w:tcPr>
            <w:tcW w:w="1169"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rPr>
                <w:rFonts w:ascii="仿宋" w:hAnsi="仿宋" w:eastAsia="仿宋"/>
                <w:color w:val="000000" w:themeColor="text1"/>
                <w:w w:val="90"/>
                <w:kern w:val="0"/>
                <w:sz w:val="20"/>
                <w:szCs w:val="20"/>
                <w14:textFill>
                  <w14:solidFill>
                    <w14:schemeClr w14:val="tx1"/>
                  </w14:solidFill>
                </w14:textFill>
              </w:rPr>
            </w:pPr>
          </w:p>
        </w:tc>
        <w:tc>
          <w:tcPr>
            <w:tcW w:w="810"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5.3</w:t>
            </w:r>
          </w:p>
        </w:tc>
        <w:tc>
          <w:tcPr>
            <w:tcW w:w="6826" w:type="dxa"/>
            <w:tcBorders>
              <w:top w:val="nil"/>
              <w:left w:val="nil"/>
              <w:bottom w:val="single" w:color="auto" w:sz="4" w:space="0"/>
              <w:right w:val="single" w:color="auto" w:sz="4" w:space="0"/>
            </w:tcBorders>
            <w:noWrap w:val="0"/>
            <w:vAlign w:val="center"/>
          </w:tcPr>
          <w:p>
            <w:pPr>
              <w:widowControl/>
              <w:spacing w:line="22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实行统一配送销售方式并由企业总部统一建立进货查验记录制度的食用农产品销售企业，所属各销售门店保存总部的配送清单以及相应的合格证明文件。</w:t>
            </w:r>
          </w:p>
        </w:tc>
        <w:tc>
          <w:tcPr>
            <w:tcW w:w="1080"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p>
            <w:pPr>
              <w:widowControl/>
              <w:spacing w:line="22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□合理缺项</w:t>
            </w:r>
          </w:p>
        </w:tc>
        <w:tc>
          <w:tcPr>
            <w:tcW w:w="648" w:type="dxa"/>
            <w:tcBorders>
              <w:top w:val="nil"/>
              <w:left w:val="nil"/>
              <w:bottom w:val="single" w:color="auto" w:sz="4" w:space="0"/>
              <w:right w:val="single" w:color="auto" w:sz="4" w:space="0"/>
            </w:tcBorders>
            <w:noWrap/>
            <w:vAlign w:val="center"/>
          </w:tcPr>
          <w:p>
            <w:pPr>
              <w:widowControl/>
              <w:spacing w:line="22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w:t>
            </w:r>
          </w:p>
        </w:tc>
      </w:tr>
      <w:tr>
        <w:tblPrEx>
          <w:tblCellMar>
            <w:top w:w="0" w:type="dxa"/>
            <w:left w:w="108" w:type="dxa"/>
            <w:bottom w:w="0" w:type="dxa"/>
            <w:right w:w="108" w:type="dxa"/>
          </w:tblCellMar>
        </w:tblPrEx>
        <w:trPr>
          <w:trHeight w:val="418" w:hRule="atLeast"/>
          <w:jc w:val="center"/>
        </w:trPr>
        <w:tc>
          <w:tcPr>
            <w:tcW w:w="1169" w:type="dxa"/>
            <w:vMerge w:val="restart"/>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6.食用农产品批发销售企业</w:t>
            </w:r>
          </w:p>
        </w:tc>
        <w:tc>
          <w:tcPr>
            <w:tcW w:w="810"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6.1</w:t>
            </w:r>
          </w:p>
        </w:tc>
        <w:tc>
          <w:tcPr>
            <w:tcW w:w="6826" w:type="dxa"/>
            <w:tcBorders>
              <w:top w:val="nil"/>
              <w:left w:val="nil"/>
              <w:bottom w:val="single" w:color="auto" w:sz="4" w:space="0"/>
              <w:right w:val="single" w:color="auto" w:sz="4" w:space="0"/>
            </w:tcBorders>
            <w:noWrap w:val="0"/>
            <w:vAlign w:val="center"/>
          </w:tcPr>
          <w:p>
            <w:pPr>
              <w:widowControl/>
              <w:spacing w:line="22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从事食用农产品批发业务的销售企业，建立食用农产品销售记录制度，如实记录批发食用农产品名称、数量、销售日期以及购货者名称、地址、联系方式等内容，并保存相关凭证。</w:t>
            </w:r>
          </w:p>
        </w:tc>
        <w:tc>
          <w:tcPr>
            <w:tcW w:w="1080"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p>
            <w:pPr>
              <w:widowControl/>
              <w:spacing w:line="22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□合理缺项</w:t>
            </w:r>
          </w:p>
        </w:tc>
        <w:tc>
          <w:tcPr>
            <w:tcW w:w="648" w:type="dxa"/>
            <w:tcBorders>
              <w:top w:val="nil"/>
              <w:left w:val="nil"/>
              <w:bottom w:val="single" w:color="auto" w:sz="4" w:space="0"/>
              <w:right w:val="single" w:color="auto" w:sz="4" w:space="0"/>
            </w:tcBorders>
            <w:noWrap/>
            <w:vAlign w:val="center"/>
          </w:tcPr>
          <w:p>
            <w:pPr>
              <w:widowControl/>
              <w:spacing w:line="22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w:t>
            </w:r>
          </w:p>
        </w:tc>
      </w:tr>
      <w:tr>
        <w:tblPrEx>
          <w:tblCellMar>
            <w:top w:w="0" w:type="dxa"/>
            <w:left w:w="108" w:type="dxa"/>
            <w:bottom w:w="0" w:type="dxa"/>
            <w:right w:w="108" w:type="dxa"/>
          </w:tblCellMar>
        </w:tblPrEx>
        <w:trPr>
          <w:trHeight w:val="165" w:hRule="atLeast"/>
          <w:jc w:val="center"/>
        </w:trPr>
        <w:tc>
          <w:tcPr>
            <w:tcW w:w="1169"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rPr>
                <w:rFonts w:ascii="仿宋" w:hAnsi="仿宋" w:eastAsia="仿宋"/>
                <w:color w:val="000000" w:themeColor="text1"/>
                <w:w w:val="90"/>
                <w:kern w:val="0"/>
                <w:sz w:val="20"/>
                <w:szCs w:val="20"/>
                <w14:textFill>
                  <w14:solidFill>
                    <w14:schemeClr w14:val="tx1"/>
                  </w14:solidFill>
                </w14:textFill>
              </w:rPr>
            </w:pPr>
          </w:p>
        </w:tc>
        <w:tc>
          <w:tcPr>
            <w:tcW w:w="810"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6.2</w:t>
            </w:r>
          </w:p>
        </w:tc>
        <w:tc>
          <w:tcPr>
            <w:tcW w:w="6826" w:type="dxa"/>
            <w:tcBorders>
              <w:top w:val="nil"/>
              <w:left w:val="nil"/>
              <w:bottom w:val="single" w:color="auto" w:sz="4" w:space="0"/>
              <w:right w:val="single" w:color="auto" w:sz="4" w:space="0"/>
            </w:tcBorders>
            <w:noWrap w:val="0"/>
            <w:vAlign w:val="center"/>
          </w:tcPr>
          <w:p>
            <w:pPr>
              <w:widowControl/>
              <w:spacing w:line="22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批发记录和凭证保存期限不少于6个月。</w:t>
            </w:r>
          </w:p>
        </w:tc>
        <w:tc>
          <w:tcPr>
            <w:tcW w:w="1080" w:type="dxa"/>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□是  □否</w:t>
            </w:r>
          </w:p>
          <w:p>
            <w:pPr>
              <w:widowControl/>
              <w:spacing w:line="220" w:lineRule="exact"/>
              <w:jc w:val="center"/>
              <w:rPr>
                <w:rFonts w:ascii="仿宋" w:hAnsi="仿宋" w:eastAsia="仿宋"/>
                <w:color w:val="000000" w:themeColor="text1"/>
                <w:w w:val="85"/>
                <w:kern w:val="0"/>
                <w:sz w:val="20"/>
                <w:szCs w:val="20"/>
                <w14:textFill>
                  <w14:solidFill>
                    <w14:schemeClr w14:val="tx1"/>
                  </w14:solidFill>
                </w14:textFill>
              </w:rPr>
            </w:pPr>
            <w:r>
              <w:rPr>
                <w:rFonts w:ascii="仿宋" w:hAnsi="仿宋" w:eastAsia="仿宋"/>
                <w:color w:val="000000" w:themeColor="text1"/>
                <w:w w:val="85"/>
                <w:kern w:val="0"/>
                <w:sz w:val="20"/>
                <w:szCs w:val="20"/>
                <w14:textFill>
                  <w14:solidFill>
                    <w14:schemeClr w14:val="tx1"/>
                  </w14:solidFill>
                </w14:textFill>
              </w:rPr>
              <w:t>□合理缺项</w:t>
            </w:r>
          </w:p>
        </w:tc>
        <w:tc>
          <w:tcPr>
            <w:tcW w:w="648" w:type="dxa"/>
            <w:tcBorders>
              <w:top w:val="nil"/>
              <w:left w:val="nil"/>
              <w:bottom w:val="single" w:color="auto" w:sz="4" w:space="0"/>
              <w:right w:val="single" w:color="auto" w:sz="4" w:space="0"/>
            </w:tcBorders>
            <w:noWrap/>
            <w:vAlign w:val="center"/>
          </w:tcPr>
          <w:p>
            <w:pPr>
              <w:widowControl/>
              <w:spacing w:line="22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r>
      <w:tr>
        <w:tblPrEx>
          <w:tblCellMar>
            <w:top w:w="0" w:type="dxa"/>
            <w:left w:w="108" w:type="dxa"/>
            <w:bottom w:w="0" w:type="dxa"/>
            <w:right w:w="108" w:type="dxa"/>
          </w:tblCellMar>
        </w:tblPrEx>
        <w:trPr>
          <w:trHeight w:val="301" w:hRule="atLeast"/>
          <w:jc w:val="center"/>
        </w:trPr>
        <w:tc>
          <w:tcPr>
            <w:tcW w:w="1169" w:type="dxa"/>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w w:val="90"/>
                <w:kern w:val="0"/>
                <w:sz w:val="20"/>
                <w:szCs w:val="20"/>
                <w14:textFill>
                  <w14:solidFill>
                    <w14:schemeClr w14:val="tx1"/>
                  </w14:solidFill>
                </w14:textFill>
              </w:rPr>
            </w:pPr>
            <w:r>
              <w:rPr>
                <w:rFonts w:ascii="仿宋" w:hAnsi="仿宋" w:eastAsia="仿宋"/>
                <w:color w:val="000000" w:themeColor="text1"/>
                <w:w w:val="90"/>
                <w:kern w:val="0"/>
                <w:sz w:val="20"/>
                <w:szCs w:val="20"/>
                <w14:textFill>
                  <w14:solidFill>
                    <w14:schemeClr w14:val="tx1"/>
                  </w14:solidFill>
                </w14:textFill>
              </w:rPr>
              <w:t>得分总和</w:t>
            </w:r>
            <w:r>
              <w:rPr>
                <w:rFonts w:hint="eastAsia" w:ascii="仿宋" w:hAnsi="仿宋" w:eastAsia="仿宋"/>
                <w:color w:val="000000" w:themeColor="text1"/>
                <w:w w:val="90"/>
                <w:kern w:val="0"/>
                <w:sz w:val="20"/>
                <w:szCs w:val="20"/>
                <w14:textFill>
                  <w14:solidFill>
                    <w14:schemeClr w14:val="tx1"/>
                  </w14:solidFill>
                </w14:textFill>
              </w:rPr>
              <w:t>（</w:t>
            </w:r>
            <w:r>
              <w:rPr>
                <w:rFonts w:ascii="仿宋" w:hAnsi="仿宋" w:eastAsia="仿宋"/>
                <w:color w:val="000000" w:themeColor="text1"/>
                <w:w w:val="90"/>
                <w:kern w:val="0"/>
                <w:sz w:val="20"/>
                <w:szCs w:val="20"/>
                <w14:textFill>
                  <w14:solidFill>
                    <w14:schemeClr w14:val="tx1"/>
                  </w14:solidFill>
                </w14:textFill>
              </w:rPr>
              <w:t>60分）</w:t>
            </w:r>
          </w:p>
        </w:tc>
        <w:tc>
          <w:tcPr>
            <w:tcW w:w="9364" w:type="dxa"/>
            <w:gridSpan w:val="4"/>
            <w:tcBorders>
              <w:top w:val="nil"/>
              <w:left w:val="nil"/>
              <w:bottom w:val="single" w:color="auto" w:sz="4" w:space="0"/>
              <w:right w:val="single" w:color="auto" w:sz="4" w:space="0"/>
            </w:tcBorders>
            <w:noWrap w:val="0"/>
            <w:vAlign w:val="center"/>
          </w:tcPr>
          <w:p>
            <w:pPr>
              <w:widowControl/>
              <w:spacing w:line="220" w:lineRule="exact"/>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10533" w:type="dxa"/>
            <w:gridSpan w:val="5"/>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其他需要记录的问题：</w:t>
            </w:r>
          </w:p>
        </w:tc>
      </w:tr>
      <w:tr>
        <w:tblPrEx>
          <w:tblCellMar>
            <w:top w:w="0" w:type="dxa"/>
            <w:left w:w="108" w:type="dxa"/>
            <w:bottom w:w="0" w:type="dxa"/>
            <w:right w:w="108" w:type="dxa"/>
          </w:tblCellMar>
        </w:tblPrEx>
        <w:trPr>
          <w:trHeight w:val="90"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备</w:t>
            </w:r>
          </w:p>
          <w:p>
            <w:pPr>
              <w:spacing w:line="200"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注</w:t>
            </w:r>
          </w:p>
          <w:p>
            <w:pPr>
              <w:spacing w:line="200" w:lineRule="exact"/>
              <w:jc w:val="center"/>
              <w:rPr>
                <w:rFonts w:ascii="仿宋" w:hAnsi="仿宋" w:eastAsia="仿宋" w:cs="宋体"/>
                <w:color w:val="000000" w:themeColor="text1"/>
                <w:kern w:val="0"/>
                <w:sz w:val="18"/>
                <w:szCs w:val="18"/>
                <w14:textFill>
                  <w14:solidFill>
                    <w14:schemeClr w14:val="tx1"/>
                  </w14:solidFill>
                </w14:textFill>
              </w:rPr>
            </w:pPr>
          </w:p>
        </w:tc>
        <w:tc>
          <w:tcPr>
            <w:tcW w:w="9364" w:type="dxa"/>
            <w:gridSpan w:val="4"/>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1.食用农产品销售者是指只经营食用农产品的销售者。</w:t>
            </w:r>
          </w:p>
          <w:p>
            <w:pPr>
              <w:spacing w:line="200" w:lineRule="exac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2.各评分总和为60分，选择“否”，得分，选择“是”或者“合理缺项”，不得分。</w:t>
            </w:r>
          </w:p>
          <w:p>
            <w:pPr>
              <w:spacing w:line="200" w:lineRule="exac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3.日常监督检查共16项检查内容，重点项（检查序号中打★号项）11项，一般项5项。</w:t>
            </w:r>
          </w:p>
          <w:p>
            <w:pPr>
              <w:spacing w:line="200" w:lineRule="exact"/>
              <w:ind w:left="180" w:hanging="180" w:hangingChars="100"/>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4.</w:t>
            </w:r>
            <w:r>
              <w:rPr>
                <w:rFonts w:hint="eastAsia" w:ascii="仿宋" w:hAnsi="仿宋" w:eastAsia="仿宋" w:cs="宋体"/>
                <w:color w:val="000000" w:themeColor="text1"/>
                <w:kern w:val="0"/>
                <w:sz w:val="18"/>
                <w:szCs w:val="18"/>
                <w14:textFill>
                  <w14:solidFill>
                    <w14:schemeClr w14:val="tx1"/>
                  </w14:solidFill>
                </w14:textFill>
              </w:rPr>
              <w:t>检查结果判定方法：①符合，检查中未发现问题；②基本符合，一般项小于</w:t>
            </w:r>
            <w:r>
              <w:rPr>
                <w:rFonts w:ascii="仿宋" w:hAnsi="仿宋" w:eastAsia="仿宋" w:cs="宋体"/>
                <w:color w:val="000000" w:themeColor="text1"/>
                <w:kern w:val="0"/>
                <w:sz w:val="18"/>
                <w:szCs w:val="18"/>
                <w14:textFill>
                  <w14:solidFill>
                    <w14:schemeClr w14:val="tx1"/>
                  </w14:solidFill>
                </w14:textFill>
              </w:rPr>
              <w:t>2项（含）不合格；③不符合，重点项1项（含）以上不合格，或一般项</w:t>
            </w:r>
            <w:r>
              <w:rPr>
                <w:rFonts w:hint="eastAsia" w:ascii="仿宋" w:hAnsi="仿宋" w:eastAsia="仿宋" w:cs="宋体"/>
                <w:color w:val="000000" w:themeColor="text1"/>
                <w:kern w:val="0"/>
                <w:sz w:val="18"/>
                <w:szCs w:val="18"/>
                <w14:textFill>
                  <w14:solidFill>
                    <w14:schemeClr w14:val="tx1"/>
                  </w14:solidFill>
                </w14:textFill>
              </w:rPr>
              <w:t>2</w:t>
            </w:r>
            <w:r>
              <w:rPr>
                <w:rFonts w:ascii="仿宋" w:hAnsi="仿宋" w:eastAsia="仿宋" w:cs="宋体"/>
                <w:color w:val="000000" w:themeColor="text1"/>
                <w:kern w:val="0"/>
                <w:sz w:val="18"/>
                <w:szCs w:val="18"/>
                <w14:textFill>
                  <w14:solidFill>
                    <w14:schemeClr w14:val="tx1"/>
                  </w14:solidFill>
                </w14:textFill>
              </w:rPr>
              <w:t>项以上不合格。</w:t>
            </w:r>
          </w:p>
        </w:tc>
      </w:tr>
    </w:tbl>
    <w:p>
      <w:pPr>
        <w:rPr>
          <w:color w:val="000000" w:themeColor="text1"/>
          <w14:textFill>
            <w14:solidFill>
              <w14:schemeClr w14:val="tx1"/>
            </w14:solidFill>
          </w14:textFill>
        </w:rPr>
      </w:pPr>
    </w:p>
    <w:p>
      <w:pPr>
        <w:widowControl/>
        <w:shd w:val="clear" w:color="auto" w:fill="FFFFFF"/>
        <w:spacing w:line="390" w:lineRule="atLeast"/>
        <w:rPr>
          <w:rFonts w:hint="eastAsia" w:ascii="方正小标宋简体" w:hAnsi="仿宋" w:eastAsia="黑体"/>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r>
        <w:rPr>
          <w:rFonts w:hint="eastAsia" w:ascii="黑体" w:hAnsi="黑体" w:eastAsia="黑体" w:cs="黑体"/>
          <w:color w:val="000000" w:themeColor="text1"/>
          <w:kern w:val="0"/>
          <w:sz w:val="32"/>
          <w:szCs w:val="32"/>
          <w14:textFill>
            <w14:solidFill>
              <w14:schemeClr w14:val="tx1"/>
            </w14:solidFill>
          </w14:textFill>
        </w:rPr>
        <w:t>附件1</w:t>
      </w:r>
      <w:r>
        <w:rPr>
          <w:rFonts w:hint="eastAsia" w:ascii="黑体" w:hAnsi="黑体" w:eastAsia="黑体" w:cs="黑体"/>
          <w:color w:val="000000" w:themeColor="text1"/>
          <w:kern w:val="0"/>
          <w:sz w:val="32"/>
          <w:szCs w:val="32"/>
          <w:lang w:val="en-US" w:eastAsia="zh-CN"/>
          <w14:textFill>
            <w14:solidFill>
              <w14:schemeClr w14:val="tx1"/>
            </w14:solidFill>
          </w14:textFill>
        </w:rPr>
        <w:t>9</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方正小标宋简体" w:hAnsi="仿宋" w:eastAsia="方正小标宋简体"/>
          <w:color w:val="000000" w:themeColor="text1"/>
          <w:kern w:val="0"/>
          <w:sz w:val="32"/>
          <w:szCs w:val="32"/>
          <w14:textFill>
            <w14:solidFill>
              <w14:schemeClr w14:val="tx1"/>
            </w14:solidFill>
          </w14:textFill>
        </w:rPr>
      </w:pPr>
      <w:r>
        <w:rPr>
          <w:rFonts w:hint="eastAsia" w:ascii="方正小标宋简体" w:hAnsi="仿宋" w:eastAsia="方正小标宋简体"/>
          <w:color w:val="000000" w:themeColor="text1"/>
          <w:kern w:val="0"/>
          <w:sz w:val="32"/>
          <w:szCs w:val="32"/>
          <w:lang w:eastAsia="zh-CN"/>
          <w14:textFill>
            <w14:solidFill>
              <w14:schemeClr w14:val="tx1"/>
            </w14:solidFill>
          </w14:textFill>
        </w:rPr>
        <w:t>食品（食用农产品）</w:t>
      </w:r>
      <w:r>
        <w:rPr>
          <w:rFonts w:hint="eastAsia" w:ascii="方正小标宋简体" w:hAnsi="仿宋" w:eastAsia="方正小标宋简体"/>
          <w:color w:val="000000" w:themeColor="text1"/>
          <w:kern w:val="0"/>
          <w:sz w:val="32"/>
          <w:szCs w:val="32"/>
          <w14:textFill>
            <w14:solidFill>
              <w14:schemeClr w14:val="tx1"/>
            </w14:solidFill>
          </w14:textFill>
        </w:rPr>
        <w:t>贮存服务提供者动态风险因素量化分值表</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方正小标宋简体" w:hAnsi="仿宋" w:eastAsia="方正小标宋简体"/>
          <w:color w:val="000000" w:themeColor="text1"/>
          <w:kern w:val="0"/>
          <w:sz w:val="32"/>
          <w:szCs w:val="32"/>
          <w14:textFill>
            <w14:solidFill>
              <w14:schemeClr w14:val="tx1"/>
            </w14:solidFill>
          </w14:textFill>
        </w:rPr>
      </w:pPr>
      <w:r>
        <w:rPr>
          <w:rFonts w:hint="eastAsia" w:ascii="方正小标宋简体" w:hAnsi="仿宋" w:eastAsia="方正小标宋简体"/>
          <w:color w:val="000000" w:themeColor="text1"/>
          <w:kern w:val="0"/>
          <w:sz w:val="32"/>
          <w:szCs w:val="32"/>
          <w14:textFill>
            <w14:solidFill>
              <w14:schemeClr w14:val="tx1"/>
            </w14:solidFill>
          </w14:textFill>
        </w:rPr>
        <w:t>（</w:t>
      </w:r>
      <w:r>
        <w:rPr>
          <w:rFonts w:hint="eastAsia" w:ascii="方正小标宋简体" w:hAnsi="仿宋" w:eastAsia="方正小标宋简体"/>
          <w:color w:val="000000" w:themeColor="text1"/>
          <w:kern w:val="0"/>
          <w:sz w:val="32"/>
          <w:szCs w:val="32"/>
          <w:lang w:eastAsia="zh-CN"/>
          <w14:textFill>
            <w14:solidFill>
              <w14:schemeClr w14:val="tx1"/>
            </w14:solidFill>
          </w14:textFill>
        </w:rPr>
        <w:t>食品（食用农产品）</w:t>
      </w:r>
      <w:r>
        <w:rPr>
          <w:rFonts w:hint="eastAsia" w:ascii="方正小标宋简体" w:hAnsi="仿宋" w:eastAsia="方正小标宋简体"/>
          <w:color w:val="000000" w:themeColor="text1"/>
          <w:kern w:val="0"/>
          <w:sz w:val="32"/>
          <w:szCs w:val="32"/>
          <w14:textFill>
            <w14:solidFill>
              <w14:schemeClr w14:val="tx1"/>
            </w14:solidFill>
          </w14:textFill>
        </w:rPr>
        <w:t>贮存服务提供者日常监督检查要点表）</w:t>
      </w:r>
    </w:p>
    <w:p>
      <w:pPr>
        <w:widowControl/>
        <w:shd w:val="clear" w:color="auto" w:fill="FFFFFF"/>
        <w:spacing w:line="400" w:lineRule="exact"/>
        <w:jc w:val="center"/>
        <w:rPr>
          <w:rFonts w:ascii="方正小标宋简体" w:hAnsi="仿宋" w:eastAsia="方正小标宋简体"/>
          <w:color w:val="000000" w:themeColor="text1"/>
          <w:kern w:val="0"/>
          <w:sz w:val="32"/>
          <w:szCs w:val="32"/>
          <w14:textFill>
            <w14:solidFill>
              <w14:schemeClr w14:val="tx1"/>
            </w14:solidFill>
          </w14:textFill>
        </w:rPr>
      </w:pPr>
    </w:p>
    <w:p>
      <w:pPr>
        <w:ind w:left="-283" w:leftChars="-135"/>
        <w:rPr>
          <w:rFonts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被评定人：　　　　　　　　　　　　　　　　　　　　　　　　　　　　评定时间：</w:t>
      </w:r>
    </w:p>
    <w:tbl>
      <w:tblPr>
        <w:tblStyle w:val="7"/>
        <w:tblW w:w="9998" w:type="dxa"/>
        <w:jc w:val="center"/>
        <w:tblLayout w:type="fixed"/>
        <w:tblCellMar>
          <w:top w:w="0" w:type="dxa"/>
          <w:left w:w="108" w:type="dxa"/>
          <w:bottom w:w="0" w:type="dxa"/>
          <w:right w:w="108" w:type="dxa"/>
        </w:tblCellMar>
      </w:tblPr>
      <w:tblGrid>
        <w:gridCol w:w="1393"/>
        <w:gridCol w:w="19"/>
        <w:gridCol w:w="798"/>
        <w:gridCol w:w="5728"/>
        <w:gridCol w:w="1260"/>
        <w:gridCol w:w="800"/>
      </w:tblGrid>
      <w:tr>
        <w:tblPrEx>
          <w:tblCellMar>
            <w:top w:w="0" w:type="dxa"/>
            <w:left w:w="108" w:type="dxa"/>
            <w:bottom w:w="0" w:type="dxa"/>
            <w:right w:w="108" w:type="dxa"/>
          </w:tblCellMar>
        </w:tblPrEx>
        <w:trPr>
          <w:trHeight w:val="559" w:hRule="atLeast"/>
          <w:jc w:val="center"/>
        </w:trPr>
        <w:tc>
          <w:tcPr>
            <w:tcW w:w="14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检查项目</w:t>
            </w:r>
          </w:p>
        </w:tc>
        <w:tc>
          <w:tcPr>
            <w:tcW w:w="7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序号</w:t>
            </w:r>
          </w:p>
        </w:tc>
        <w:tc>
          <w:tcPr>
            <w:tcW w:w="572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检查内容</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 w:hAnsi="仿宋" w:eastAsia="仿宋"/>
                <w:b/>
                <w:color w:val="000000" w:themeColor="text1"/>
                <w:kern w:val="0"/>
                <w:sz w:val="20"/>
                <w:szCs w:val="20"/>
                <w14:textFill>
                  <w14:solidFill>
                    <w14:schemeClr w14:val="tx1"/>
                  </w14:solidFill>
                </w14:textFill>
              </w:rPr>
            </w:pPr>
            <w:r>
              <w:rPr>
                <w:rFonts w:hint="eastAsia" w:ascii="仿宋" w:hAnsi="仿宋" w:eastAsia="仿宋"/>
                <w:b/>
                <w:color w:val="000000" w:themeColor="text1"/>
                <w:kern w:val="0"/>
                <w:sz w:val="20"/>
                <w:szCs w:val="20"/>
                <w14:textFill>
                  <w14:solidFill>
                    <w14:schemeClr w14:val="tx1"/>
                  </w14:solidFill>
                </w14:textFill>
              </w:rPr>
              <w:t>检查结果</w:t>
            </w:r>
          </w:p>
        </w:tc>
        <w:tc>
          <w:tcPr>
            <w:tcW w:w="80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 w:hAnsi="仿宋" w:eastAsia="仿宋"/>
                <w:b/>
                <w:color w:val="000000" w:themeColor="text1"/>
                <w:kern w:val="0"/>
                <w:sz w:val="20"/>
                <w:szCs w:val="20"/>
                <w14:textFill>
                  <w14:solidFill>
                    <w14:schemeClr w14:val="tx1"/>
                  </w14:solidFill>
                </w14:textFill>
              </w:rPr>
            </w:pPr>
            <w:r>
              <w:rPr>
                <w:rFonts w:ascii="仿宋" w:hAnsi="仿宋" w:eastAsia="仿宋"/>
                <w:b/>
                <w:color w:val="000000" w:themeColor="text1"/>
                <w:kern w:val="0"/>
                <w:sz w:val="20"/>
                <w:szCs w:val="20"/>
                <w14:textFill>
                  <w14:solidFill>
                    <w14:schemeClr w14:val="tx1"/>
                  </w14:solidFill>
                </w14:textFill>
              </w:rPr>
              <w:t>分值</w:t>
            </w:r>
          </w:p>
        </w:tc>
      </w:tr>
      <w:tr>
        <w:tblPrEx>
          <w:tblCellMar>
            <w:top w:w="0" w:type="dxa"/>
            <w:left w:w="108" w:type="dxa"/>
            <w:bottom w:w="0" w:type="dxa"/>
            <w:right w:w="108" w:type="dxa"/>
          </w:tblCellMar>
        </w:tblPrEx>
        <w:trPr>
          <w:trHeight w:val="142" w:hRule="atLeast"/>
          <w:jc w:val="center"/>
        </w:trPr>
        <w:tc>
          <w:tcPr>
            <w:tcW w:w="1412" w:type="dxa"/>
            <w:gridSpan w:val="2"/>
            <w:tcBorders>
              <w:top w:val="nil"/>
              <w:left w:val="single" w:color="auto" w:sz="4" w:space="0"/>
              <w:bottom w:val="nil"/>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1.主体资格</w:t>
            </w:r>
          </w:p>
        </w:tc>
        <w:tc>
          <w:tcPr>
            <w:tcW w:w="7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1.1</w:t>
            </w:r>
          </w:p>
        </w:tc>
        <w:tc>
          <w:tcPr>
            <w:tcW w:w="5728" w:type="dxa"/>
            <w:tcBorders>
              <w:top w:val="nil"/>
              <w:left w:val="nil"/>
              <w:bottom w:val="single" w:color="auto" w:sz="4" w:space="0"/>
              <w:right w:val="single" w:color="auto" w:sz="4" w:space="0"/>
            </w:tcBorders>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eastAsia="zh-CN"/>
                <w14:textFill>
                  <w14:solidFill>
                    <w14:schemeClr w14:val="tx1"/>
                  </w14:solidFill>
                </w14:textFill>
              </w:rPr>
              <w:t>食品（食用农产品）</w:t>
            </w:r>
            <w:r>
              <w:rPr>
                <w:rFonts w:ascii="仿宋" w:hAnsi="仿宋" w:eastAsia="仿宋"/>
                <w:color w:val="000000" w:themeColor="text1"/>
                <w:kern w:val="0"/>
                <w:sz w:val="20"/>
                <w:szCs w:val="20"/>
                <w14:textFill>
                  <w14:solidFill>
                    <w14:schemeClr w14:val="tx1"/>
                  </w14:solidFill>
                </w14:textFill>
              </w:rPr>
              <w:t>贮存提供者持有的营业执照合法有效。</w:t>
            </w:r>
          </w:p>
        </w:tc>
        <w:tc>
          <w:tcPr>
            <w:tcW w:w="126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0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8</w:t>
            </w:r>
          </w:p>
        </w:tc>
      </w:tr>
      <w:tr>
        <w:tblPrEx>
          <w:tblCellMar>
            <w:top w:w="0" w:type="dxa"/>
            <w:left w:w="108" w:type="dxa"/>
            <w:bottom w:w="0" w:type="dxa"/>
            <w:right w:w="108" w:type="dxa"/>
          </w:tblCellMar>
        </w:tblPrEx>
        <w:trPr>
          <w:trHeight w:val="543" w:hRule="atLeast"/>
          <w:jc w:val="center"/>
        </w:trPr>
        <w:tc>
          <w:tcPr>
            <w:tcW w:w="1412"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2.经营过程控制情况</w:t>
            </w:r>
          </w:p>
        </w:tc>
        <w:tc>
          <w:tcPr>
            <w:tcW w:w="7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2.1</w:t>
            </w:r>
          </w:p>
        </w:tc>
        <w:tc>
          <w:tcPr>
            <w:tcW w:w="5728" w:type="dxa"/>
            <w:tcBorders>
              <w:top w:val="nil"/>
              <w:left w:val="nil"/>
              <w:bottom w:val="single" w:color="auto" w:sz="4" w:space="0"/>
              <w:right w:val="single" w:color="auto" w:sz="4" w:space="0"/>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如实向所在地市场监管部门报告其名称、地址、法定代表人或者负责人姓名、营业执照或者身份证号码、联系方式以及所提供服务的销售者名称、贮存的食用农产品品种、数量等信息。</w:t>
            </w:r>
          </w:p>
        </w:tc>
        <w:tc>
          <w:tcPr>
            <w:tcW w:w="126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0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w:t>
            </w:r>
          </w:p>
        </w:tc>
      </w:tr>
      <w:tr>
        <w:tblPrEx>
          <w:tblCellMar>
            <w:top w:w="0" w:type="dxa"/>
            <w:left w:w="108" w:type="dxa"/>
            <w:bottom w:w="0" w:type="dxa"/>
            <w:right w:w="108" w:type="dxa"/>
          </w:tblCellMar>
        </w:tblPrEx>
        <w:trPr>
          <w:trHeight w:val="653" w:hRule="atLeast"/>
          <w:jc w:val="center"/>
        </w:trPr>
        <w:tc>
          <w:tcPr>
            <w:tcW w:w="141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7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2.2</w:t>
            </w:r>
          </w:p>
        </w:tc>
        <w:tc>
          <w:tcPr>
            <w:tcW w:w="5728" w:type="dxa"/>
            <w:tcBorders>
              <w:top w:val="nil"/>
              <w:left w:val="nil"/>
              <w:bottom w:val="single" w:color="auto" w:sz="4" w:space="0"/>
              <w:right w:val="single" w:color="auto" w:sz="4" w:space="0"/>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建立并落实食用农产品进出货</w:t>
            </w:r>
            <w:r>
              <w:rPr>
                <w:rFonts w:hint="eastAsia" w:ascii="仿宋" w:hAnsi="仿宋" w:eastAsia="仿宋"/>
                <w:color w:val="000000" w:themeColor="text1"/>
                <w:kern w:val="0"/>
                <w:sz w:val="20"/>
                <w:szCs w:val="20"/>
                <w:lang w:eastAsia="zh-CN"/>
                <w14:textFill>
                  <w14:solidFill>
                    <w14:schemeClr w14:val="tx1"/>
                  </w14:solidFill>
                </w14:textFill>
              </w:rPr>
              <w:t>台账</w:t>
            </w:r>
            <w:r>
              <w:rPr>
                <w:rFonts w:ascii="仿宋" w:hAnsi="仿宋" w:eastAsia="仿宋"/>
                <w:color w:val="000000" w:themeColor="text1"/>
                <w:kern w:val="0"/>
                <w:sz w:val="20"/>
                <w:szCs w:val="20"/>
                <w14:textFill>
                  <w14:solidFill>
                    <w14:schemeClr w14:val="tx1"/>
                  </w14:solidFill>
                </w14:textFill>
              </w:rPr>
              <w:t>，查验所提供服务的销售者的主体资质和食用农产品产地或者来源证明、合格证明文件，记录食用农产品的品名、产地、贮存日期、出货日期、销售者的名称或姓名、联系方式等。</w:t>
            </w:r>
          </w:p>
        </w:tc>
        <w:tc>
          <w:tcPr>
            <w:tcW w:w="126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0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w:t>
            </w:r>
          </w:p>
        </w:tc>
      </w:tr>
      <w:tr>
        <w:tblPrEx>
          <w:tblCellMar>
            <w:top w:w="0" w:type="dxa"/>
            <w:left w:w="108" w:type="dxa"/>
            <w:bottom w:w="0" w:type="dxa"/>
            <w:right w:w="108" w:type="dxa"/>
          </w:tblCellMar>
        </w:tblPrEx>
        <w:trPr>
          <w:trHeight w:val="70" w:hRule="atLeast"/>
          <w:jc w:val="center"/>
        </w:trPr>
        <w:tc>
          <w:tcPr>
            <w:tcW w:w="141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7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2.3</w:t>
            </w:r>
          </w:p>
        </w:tc>
        <w:tc>
          <w:tcPr>
            <w:tcW w:w="5728" w:type="dxa"/>
            <w:tcBorders>
              <w:top w:val="nil"/>
              <w:left w:val="nil"/>
              <w:bottom w:val="single" w:color="auto" w:sz="4" w:space="0"/>
              <w:right w:val="single" w:color="auto" w:sz="4" w:space="0"/>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食用农产品的进出货台账和相关证明材料保存六个月以上。</w:t>
            </w:r>
          </w:p>
        </w:tc>
        <w:tc>
          <w:tcPr>
            <w:tcW w:w="126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0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r>
      <w:tr>
        <w:tblPrEx>
          <w:tblCellMar>
            <w:top w:w="0" w:type="dxa"/>
            <w:left w:w="108" w:type="dxa"/>
            <w:bottom w:w="0" w:type="dxa"/>
            <w:right w:w="108" w:type="dxa"/>
          </w:tblCellMar>
        </w:tblPrEx>
        <w:trPr>
          <w:trHeight w:val="156" w:hRule="atLeast"/>
          <w:jc w:val="center"/>
        </w:trPr>
        <w:tc>
          <w:tcPr>
            <w:tcW w:w="141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7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2.4</w:t>
            </w:r>
          </w:p>
        </w:tc>
        <w:tc>
          <w:tcPr>
            <w:tcW w:w="5728" w:type="dxa"/>
            <w:tcBorders>
              <w:top w:val="nil"/>
              <w:left w:val="nil"/>
              <w:bottom w:val="single" w:color="auto" w:sz="4" w:space="0"/>
              <w:right w:val="single" w:color="auto" w:sz="4" w:space="0"/>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有保证贮存食用农产品质量安全的容器、工具和设备并保持清洁，防止污染。</w:t>
            </w:r>
          </w:p>
        </w:tc>
        <w:tc>
          <w:tcPr>
            <w:tcW w:w="126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0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r>
      <w:tr>
        <w:tblPrEx>
          <w:tblCellMar>
            <w:top w:w="0" w:type="dxa"/>
            <w:left w:w="108" w:type="dxa"/>
            <w:bottom w:w="0" w:type="dxa"/>
            <w:right w:w="108" w:type="dxa"/>
          </w:tblCellMar>
        </w:tblPrEx>
        <w:trPr>
          <w:trHeight w:val="70" w:hRule="atLeast"/>
          <w:jc w:val="center"/>
        </w:trPr>
        <w:tc>
          <w:tcPr>
            <w:tcW w:w="141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7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2.5</w:t>
            </w:r>
          </w:p>
        </w:tc>
        <w:tc>
          <w:tcPr>
            <w:tcW w:w="5728" w:type="dxa"/>
            <w:tcBorders>
              <w:top w:val="nil"/>
              <w:left w:val="nil"/>
              <w:bottom w:val="single" w:color="auto" w:sz="4" w:space="0"/>
              <w:right w:val="single" w:color="auto" w:sz="4" w:space="0"/>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保证</w:t>
            </w:r>
            <w:r>
              <w:rPr>
                <w:rFonts w:hint="eastAsia" w:ascii="仿宋" w:hAnsi="仿宋" w:eastAsia="仿宋"/>
                <w:color w:val="000000" w:themeColor="text1"/>
                <w:kern w:val="0"/>
                <w:sz w:val="20"/>
                <w:szCs w:val="20"/>
                <w:lang w:eastAsia="zh-CN"/>
                <w14:textFill>
                  <w14:solidFill>
                    <w14:schemeClr w14:val="tx1"/>
                  </w14:solidFill>
                </w14:textFill>
              </w:rPr>
              <w:t>食品（食用农产品）</w:t>
            </w:r>
            <w:r>
              <w:rPr>
                <w:rFonts w:ascii="仿宋" w:hAnsi="仿宋" w:eastAsia="仿宋"/>
                <w:color w:val="000000" w:themeColor="text1"/>
                <w:kern w:val="0"/>
                <w:sz w:val="20"/>
                <w:szCs w:val="20"/>
                <w14:textFill>
                  <w14:solidFill>
                    <w14:schemeClr w14:val="tx1"/>
                  </w14:solidFill>
                </w14:textFill>
              </w:rPr>
              <w:t>质量安全所需的温度、湿度和环境等特殊要求。</w:t>
            </w:r>
          </w:p>
        </w:tc>
        <w:tc>
          <w:tcPr>
            <w:tcW w:w="126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0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r>
      <w:tr>
        <w:tblPrEx>
          <w:tblCellMar>
            <w:top w:w="0" w:type="dxa"/>
            <w:left w:w="108" w:type="dxa"/>
            <w:bottom w:w="0" w:type="dxa"/>
            <w:right w:w="108" w:type="dxa"/>
          </w:tblCellMar>
        </w:tblPrEx>
        <w:trPr>
          <w:trHeight w:val="70" w:hRule="atLeast"/>
          <w:jc w:val="center"/>
        </w:trPr>
        <w:tc>
          <w:tcPr>
            <w:tcW w:w="141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7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2.6</w:t>
            </w:r>
          </w:p>
        </w:tc>
        <w:tc>
          <w:tcPr>
            <w:tcW w:w="5728" w:type="dxa"/>
            <w:tcBorders>
              <w:top w:val="nil"/>
              <w:left w:val="nil"/>
              <w:bottom w:val="single" w:color="auto" w:sz="4" w:space="0"/>
              <w:right w:val="single" w:color="auto" w:sz="4" w:space="0"/>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不将</w:t>
            </w:r>
            <w:r>
              <w:rPr>
                <w:rFonts w:hint="eastAsia" w:ascii="仿宋" w:hAnsi="仿宋" w:eastAsia="仿宋"/>
                <w:color w:val="000000" w:themeColor="text1"/>
                <w:kern w:val="0"/>
                <w:sz w:val="20"/>
                <w:szCs w:val="20"/>
                <w:lang w:eastAsia="zh-CN"/>
                <w14:textFill>
                  <w14:solidFill>
                    <w14:schemeClr w14:val="tx1"/>
                  </w14:solidFill>
                </w14:textFill>
              </w:rPr>
              <w:t>食品（食用农产品）</w:t>
            </w:r>
            <w:r>
              <w:rPr>
                <w:rFonts w:ascii="仿宋" w:hAnsi="仿宋" w:eastAsia="仿宋"/>
                <w:color w:val="000000" w:themeColor="text1"/>
                <w:kern w:val="0"/>
                <w:sz w:val="20"/>
                <w:szCs w:val="20"/>
                <w14:textFill>
                  <w14:solidFill>
                    <w14:schemeClr w14:val="tx1"/>
                  </w14:solidFill>
                </w14:textFill>
              </w:rPr>
              <w:t>与有毒、有害物品一同贮存。</w:t>
            </w:r>
          </w:p>
        </w:tc>
        <w:tc>
          <w:tcPr>
            <w:tcW w:w="126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0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8</w:t>
            </w:r>
          </w:p>
        </w:tc>
      </w:tr>
      <w:tr>
        <w:tblPrEx>
          <w:tblCellMar>
            <w:top w:w="0" w:type="dxa"/>
            <w:left w:w="108" w:type="dxa"/>
            <w:bottom w:w="0" w:type="dxa"/>
            <w:right w:w="108" w:type="dxa"/>
          </w:tblCellMar>
        </w:tblPrEx>
        <w:trPr>
          <w:trHeight w:val="70" w:hRule="atLeast"/>
          <w:jc w:val="center"/>
        </w:trPr>
        <w:tc>
          <w:tcPr>
            <w:tcW w:w="141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7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2.7</w:t>
            </w:r>
          </w:p>
        </w:tc>
        <w:tc>
          <w:tcPr>
            <w:tcW w:w="5728" w:type="dxa"/>
            <w:tcBorders>
              <w:top w:val="nil"/>
              <w:left w:val="nil"/>
              <w:bottom w:val="single" w:color="auto" w:sz="4" w:space="0"/>
              <w:right w:val="single" w:color="auto" w:sz="4" w:space="0"/>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贮存肉类冻品查验并留存检疫合格证明、肉类检验合格证明等证明文件。</w:t>
            </w:r>
          </w:p>
        </w:tc>
        <w:tc>
          <w:tcPr>
            <w:tcW w:w="126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0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w:t>
            </w:r>
          </w:p>
        </w:tc>
      </w:tr>
      <w:tr>
        <w:tblPrEx>
          <w:tblCellMar>
            <w:top w:w="0" w:type="dxa"/>
            <w:left w:w="108" w:type="dxa"/>
            <w:bottom w:w="0" w:type="dxa"/>
            <w:right w:w="108" w:type="dxa"/>
          </w:tblCellMar>
        </w:tblPrEx>
        <w:trPr>
          <w:trHeight w:val="130" w:hRule="atLeast"/>
          <w:jc w:val="center"/>
        </w:trPr>
        <w:tc>
          <w:tcPr>
            <w:tcW w:w="141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7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2.8</w:t>
            </w:r>
          </w:p>
        </w:tc>
        <w:tc>
          <w:tcPr>
            <w:tcW w:w="5728" w:type="dxa"/>
            <w:tcBorders>
              <w:top w:val="nil"/>
              <w:left w:val="nil"/>
              <w:bottom w:val="single" w:color="auto" w:sz="4" w:space="0"/>
              <w:right w:val="single" w:color="auto" w:sz="4" w:space="0"/>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贮存进口食用农产品查验并记录海关出具的入境货物检验检疫证明等证明文件。</w:t>
            </w:r>
          </w:p>
        </w:tc>
        <w:tc>
          <w:tcPr>
            <w:tcW w:w="126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0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w:t>
            </w:r>
          </w:p>
        </w:tc>
      </w:tr>
      <w:tr>
        <w:tblPrEx>
          <w:tblCellMar>
            <w:top w:w="0" w:type="dxa"/>
            <w:left w:w="108" w:type="dxa"/>
            <w:bottom w:w="0" w:type="dxa"/>
            <w:right w:w="108" w:type="dxa"/>
          </w:tblCellMar>
        </w:tblPrEx>
        <w:trPr>
          <w:trHeight w:val="112" w:hRule="atLeast"/>
          <w:jc w:val="center"/>
        </w:trPr>
        <w:tc>
          <w:tcPr>
            <w:tcW w:w="141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7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2.9</w:t>
            </w:r>
          </w:p>
        </w:tc>
        <w:tc>
          <w:tcPr>
            <w:tcW w:w="5728" w:type="dxa"/>
            <w:tcBorders>
              <w:top w:val="nil"/>
              <w:left w:val="nil"/>
              <w:bottom w:val="single" w:color="auto" w:sz="4" w:space="0"/>
              <w:right w:val="single" w:color="auto" w:sz="4" w:space="0"/>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定期检查库存食用农产品。</w:t>
            </w:r>
          </w:p>
        </w:tc>
        <w:tc>
          <w:tcPr>
            <w:tcW w:w="126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0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r>
      <w:tr>
        <w:tblPrEx>
          <w:tblCellMar>
            <w:top w:w="0" w:type="dxa"/>
            <w:left w:w="108" w:type="dxa"/>
            <w:bottom w:w="0" w:type="dxa"/>
            <w:right w:w="108" w:type="dxa"/>
          </w:tblCellMar>
        </w:tblPrEx>
        <w:trPr>
          <w:trHeight w:val="298" w:hRule="atLeast"/>
          <w:jc w:val="center"/>
        </w:trPr>
        <w:tc>
          <w:tcPr>
            <w:tcW w:w="141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仿宋" w:hAnsi="仿宋" w:eastAsia="仿宋"/>
                <w:color w:val="000000" w:themeColor="text1"/>
                <w:kern w:val="0"/>
                <w:sz w:val="20"/>
                <w:szCs w:val="20"/>
                <w14:textFill>
                  <w14:solidFill>
                    <w14:schemeClr w14:val="tx1"/>
                  </w14:solidFill>
                </w14:textFill>
              </w:rPr>
            </w:pPr>
          </w:p>
        </w:tc>
        <w:tc>
          <w:tcPr>
            <w:tcW w:w="7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幼圆"/>
                <w:color w:val="000000" w:themeColor="text1"/>
                <w:kern w:val="0"/>
                <w:sz w:val="18"/>
                <w:szCs w:val="18"/>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2.10</w:t>
            </w:r>
          </w:p>
        </w:tc>
        <w:tc>
          <w:tcPr>
            <w:tcW w:w="5728" w:type="dxa"/>
            <w:tcBorders>
              <w:top w:val="nil"/>
              <w:left w:val="nil"/>
              <w:bottom w:val="single" w:color="auto" w:sz="4" w:space="0"/>
              <w:right w:val="single" w:color="auto" w:sz="4" w:space="0"/>
            </w:tcBorders>
            <w:noWrap w:val="0"/>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发现销售者有违法行为的，及时制止并立即报告所在地市场监管部门。</w:t>
            </w:r>
          </w:p>
        </w:tc>
        <w:tc>
          <w:tcPr>
            <w:tcW w:w="126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00" w:type="dxa"/>
            <w:tcBorders>
              <w:top w:val="nil"/>
              <w:left w:val="nil"/>
              <w:bottom w:val="single" w:color="auto" w:sz="4" w:space="0"/>
              <w:right w:val="single" w:color="auto" w:sz="4" w:space="0"/>
            </w:tcBorders>
            <w:noWrap w:val="0"/>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6</w:t>
            </w:r>
          </w:p>
        </w:tc>
      </w:tr>
      <w:tr>
        <w:tblPrEx>
          <w:tblCellMar>
            <w:top w:w="0" w:type="dxa"/>
            <w:left w:w="108" w:type="dxa"/>
            <w:bottom w:w="0" w:type="dxa"/>
            <w:right w:w="108" w:type="dxa"/>
          </w:tblCellMar>
        </w:tblPrEx>
        <w:trPr>
          <w:trHeight w:val="813" w:hRule="atLeast"/>
          <w:jc w:val="center"/>
        </w:trPr>
        <w:tc>
          <w:tcPr>
            <w:tcW w:w="141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得分总和</w:t>
            </w:r>
          </w:p>
          <w:p>
            <w:pPr>
              <w:widowControl/>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w:t>
            </w:r>
            <w:r>
              <w:rPr>
                <w:rFonts w:ascii="仿宋" w:hAnsi="仿宋" w:eastAsia="仿宋"/>
                <w:color w:val="000000" w:themeColor="text1"/>
                <w:kern w:val="0"/>
                <w:sz w:val="20"/>
                <w:szCs w:val="20"/>
                <w14:textFill>
                  <w14:solidFill>
                    <w14:schemeClr w14:val="tx1"/>
                  </w14:solidFill>
                </w14:textFill>
              </w:rPr>
              <w:t>60分）</w:t>
            </w:r>
          </w:p>
        </w:tc>
        <w:tc>
          <w:tcPr>
            <w:tcW w:w="8586" w:type="dxa"/>
            <w:gridSpan w:val="4"/>
            <w:tcBorders>
              <w:top w:val="nil"/>
              <w:left w:val="nil"/>
              <w:bottom w:val="single" w:color="auto" w:sz="4" w:space="0"/>
              <w:right w:val="single" w:color="auto" w:sz="4" w:space="0"/>
            </w:tcBorders>
            <w:noWrap w:val="0"/>
            <w:vAlign w:val="center"/>
          </w:tcPr>
          <w:p>
            <w:pPr>
              <w:widowControl/>
              <w:jc w:val="center"/>
              <w:rPr>
                <w:rFonts w:ascii="仿宋" w:hAnsi="仿宋" w:eastAsia="仿宋"/>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128" w:hRule="atLeast"/>
          <w:jc w:val="center"/>
        </w:trPr>
        <w:tc>
          <w:tcPr>
            <w:tcW w:w="9998" w:type="dxa"/>
            <w:gridSpan w:val="6"/>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其他需要记录的问题：</w:t>
            </w:r>
          </w:p>
        </w:tc>
      </w:tr>
      <w:tr>
        <w:tblPrEx>
          <w:tblCellMar>
            <w:top w:w="0" w:type="dxa"/>
            <w:left w:w="108" w:type="dxa"/>
            <w:bottom w:w="0" w:type="dxa"/>
            <w:right w:w="108" w:type="dxa"/>
          </w:tblCellMar>
        </w:tblPrEx>
        <w:trPr>
          <w:trHeight w:val="1128" w:hRule="atLeast"/>
          <w:jc w:val="center"/>
        </w:trPr>
        <w:tc>
          <w:tcPr>
            <w:tcW w:w="13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备</w:t>
            </w:r>
          </w:p>
          <w:p>
            <w:pPr>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注</w:t>
            </w:r>
          </w:p>
          <w:p>
            <w:pPr>
              <w:jc w:val="center"/>
              <w:rPr>
                <w:rFonts w:ascii="仿宋" w:hAnsi="仿宋" w:eastAsia="仿宋" w:cs="宋体"/>
                <w:color w:val="000000" w:themeColor="text1"/>
                <w:kern w:val="0"/>
                <w:sz w:val="18"/>
                <w:szCs w:val="18"/>
                <w14:textFill>
                  <w14:solidFill>
                    <w14:schemeClr w14:val="tx1"/>
                  </w14:solidFill>
                </w14:textFill>
              </w:rPr>
            </w:pPr>
          </w:p>
        </w:tc>
        <w:tc>
          <w:tcPr>
            <w:tcW w:w="8605" w:type="dxa"/>
            <w:gridSpan w:val="5"/>
            <w:tcBorders>
              <w:top w:val="single" w:color="auto" w:sz="4" w:space="0"/>
              <w:left w:val="single" w:color="auto" w:sz="4" w:space="0"/>
              <w:bottom w:val="single" w:color="auto" w:sz="4" w:space="0"/>
              <w:right w:val="single" w:color="auto" w:sz="4" w:space="0"/>
            </w:tcBorders>
            <w:noWrap w:val="0"/>
            <w:vAlign w:val="top"/>
          </w:tcPr>
          <w:p>
            <w:pPr>
              <w:ind w:left="200" w:hanging="200" w:hangingChars="100"/>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r>
              <w:rPr>
                <w:rFonts w:hint="eastAsia" w:ascii="仿宋" w:hAnsi="仿宋" w:eastAsia="仿宋"/>
                <w:color w:val="000000" w:themeColor="text1"/>
                <w:kern w:val="0"/>
                <w:sz w:val="20"/>
                <w:szCs w:val="20"/>
                <w:lang w:eastAsia="zh-CN"/>
                <w14:textFill>
                  <w14:solidFill>
                    <w14:schemeClr w14:val="tx1"/>
                  </w14:solidFill>
                </w14:textFill>
              </w:rPr>
              <w:t>食品（食用农产品）</w:t>
            </w:r>
            <w:r>
              <w:rPr>
                <w:rFonts w:ascii="仿宋" w:hAnsi="仿宋" w:eastAsia="仿宋"/>
                <w:color w:val="000000" w:themeColor="text1"/>
                <w:kern w:val="0"/>
                <w:sz w:val="20"/>
                <w:szCs w:val="20"/>
                <w14:textFill>
                  <w14:solidFill>
                    <w14:schemeClr w14:val="tx1"/>
                  </w14:solidFill>
                </w14:textFill>
              </w:rPr>
              <w:t>贮存服务提供者是指对外提供</w:t>
            </w:r>
            <w:r>
              <w:rPr>
                <w:rFonts w:hint="eastAsia" w:ascii="仿宋" w:hAnsi="仿宋" w:eastAsia="仿宋"/>
                <w:color w:val="000000" w:themeColor="text1"/>
                <w:kern w:val="0"/>
                <w:sz w:val="20"/>
                <w:szCs w:val="20"/>
                <w:lang w:eastAsia="zh-CN"/>
                <w14:textFill>
                  <w14:solidFill>
                    <w14:schemeClr w14:val="tx1"/>
                  </w14:solidFill>
                </w14:textFill>
              </w:rPr>
              <w:t>食品（食用农产品）</w:t>
            </w:r>
            <w:r>
              <w:rPr>
                <w:rFonts w:ascii="仿宋" w:hAnsi="仿宋" w:eastAsia="仿宋"/>
                <w:color w:val="000000" w:themeColor="text1"/>
                <w:kern w:val="0"/>
                <w:sz w:val="20"/>
                <w:szCs w:val="20"/>
                <w14:textFill>
                  <w14:solidFill>
                    <w14:schemeClr w14:val="tx1"/>
                  </w14:solidFill>
                </w14:textFill>
              </w:rPr>
              <w:t>存储服务的各类生产经营者。</w:t>
            </w:r>
          </w:p>
          <w:p>
            <w:pPr>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2.各评分总和为60分，选择“否”，得分，选择“是”或者“合理缺项”，不得分。</w:t>
            </w:r>
          </w:p>
          <w:p>
            <w:pPr>
              <w:jc w:val="lef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w:t>
            </w:r>
            <w:r>
              <w:rPr>
                <w:rFonts w:hint="eastAsia" w:ascii="仿宋" w:hAnsi="仿宋" w:eastAsia="仿宋"/>
                <w:color w:val="000000" w:themeColor="text1"/>
                <w:kern w:val="0"/>
                <w:sz w:val="20"/>
                <w:szCs w:val="20"/>
                <w14:textFill>
                  <w14:solidFill>
                    <w14:schemeClr w14:val="tx1"/>
                  </w14:solidFill>
                </w14:textFill>
              </w:rPr>
              <w:t>日常监督检查共11</w:t>
            </w:r>
            <w:r>
              <w:rPr>
                <w:rFonts w:ascii="仿宋" w:hAnsi="仿宋" w:eastAsia="仿宋"/>
                <w:color w:val="000000" w:themeColor="text1"/>
                <w:kern w:val="0"/>
                <w:sz w:val="20"/>
                <w:szCs w:val="20"/>
                <w14:textFill>
                  <w14:solidFill>
                    <w14:schemeClr w14:val="tx1"/>
                  </w14:solidFill>
                </w14:textFill>
              </w:rPr>
              <w:t>项检查内容，重点项（检查序号中打★号项）</w:t>
            </w:r>
            <w:r>
              <w:rPr>
                <w:rFonts w:hint="eastAsia" w:ascii="仿宋" w:hAnsi="仿宋" w:eastAsia="仿宋"/>
                <w:color w:val="000000" w:themeColor="text1"/>
                <w:kern w:val="0"/>
                <w:sz w:val="20"/>
                <w:szCs w:val="20"/>
                <w14:textFill>
                  <w14:solidFill>
                    <w14:schemeClr w14:val="tx1"/>
                  </w14:solidFill>
                </w14:textFill>
              </w:rPr>
              <w:t>10</w:t>
            </w:r>
            <w:r>
              <w:rPr>
                <w:rFonts w:ascii="仿宋" w:hAnsi="仿宋" w:eastAsia="仿宋"/>
                <w:color w:val="000000" w:themeColor="text1"/>
                <w:kern w:val="0"/>
                <w:sz w:val="20"/>
                <w:szCs w:val="20"/>
                <w14:textFill>
                  <w14:solidFill>
                    <w14:schemeClr w14:val="tx1"/>
                  </w14:solidFill>
                </w14:textFill>
              </w:rPr>
              <w:t>项，一般项</w:t>
            </w:r>
            <w:r>
              <w:rPr>
                <w:rFonts w:hint="eastAsia" w:ascii="仿宋" w:hAnsi="仿宋" w:eastAsia="仿宋"/>
                <w:color w:val="000000" w:themeColor="text1"/>
                <w:kern w:val="0"/>
                <w:sz w:val="20"/>
                <w:szCs w:val="20"/>
                <w14:textFill>
                  <w14:solidFill>
                    <w14:schemeClr w14:val="tx1"/>
                  </w14:solidFill>
                </w14:textFill>
              </w:rPr>
              <w:t>1</w:t>
            </w:r>
            <w:r>
              <w:rPr>
                <w:rFonts w:ascii="仿宋" w:hAnsi="仿宋" w:eastAsia="仿宋"/>
                <w:color w:val="000000" w:themeColor="text1"/>
                <w:kern w:val="0"/>
                <w:sz w:val="20"/>
                <w:szCs w:val="20"/>
                <w14:textFill>
                  <w14:solidFill>
                    <w14:schemeClr w14:val="tx1"/>
                  </w14:solidFill>
                </w14:textFill>
              </w:rPr>
              <w:t>项。</w:t>
            </w:r>
          </w:p>
          <w:p>
            <w:pPr>
              <w:ind w:left="200" w:hanging="200" w:hangingChars="100"/>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4.检查结果判定方法：①符合，检查中未发现问题；②基本符合，一般项1</w:t>
            </w:r>
            <w:r>
              <w:rPr>
                <w:rFonts w:ascii="仿宋" w:hAnsi="仿宋" w:eastAsia="仿宋"/>
                <w:color w:val="000000" w:themeColor="text1"/>
                <w:kern w:val="0"/>
                <w:sz w:val="20"/>
                <w:szCs w:val="20"/>
                <w14:textFill>
                  <w14:solidFill>
                    <w14:schemeClr w14:val="tx1"/>
                  </w14:solidFill>
                </w14:textFill>
              </w:rPr>
              <w:t>项不合格；③不符合，重点项1项（含）以上不合格。</w:t>
            </w:r>
          </w:p>
        </w:tc>
      </w:tr>
    </w:tbl>
    <w:p>
      <w:pPr>
        <w:rPr>
          <w:color w:val="000000" w:themeColor="text1"/>
          <w14:textFill>
            <w14:solidFill>
              <w14:schemeClr w14:val="tx1"/>
            </w14:solidFill>
          </w14:textFill>
        </w:rPr>
      </w:pPr>
    </w:p>
    <w:p>
      <w:pPr>
        <w:rPr>
          <w:rFonts w:hint="default" w:ascii="仿宋_GB2312" w:hAnsi="仿宋_GB2312" w:eastAsia="仿宋_GB2312" w:cs="仿宋_GB2312"/>
          <w:color w:val="000000" w:themeColor="text1"/>
          <w:sz w:val="32"/>
          <w:szCs w:val="32"/>
          <w:lang w:val="en"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p>
    <w:p>
      <w:pPr>
        <w:widowControl/>
        <w:shd w:val="clear" w:color="auto" w:fill="FFFFFF"/>
        <w:spacing w:line="400" w:lineRule="exact"/>
        <w:jc w:val="left"/>
        <w:rPr>
          <w:rFonts w:hint="default"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20</w:t>
      </w:r>
    </w:p>
    <w:p>
      <w:pPr>
        <w:spacing w:line="400" w:lineRule="exact"/>
        <w:jc w:val="center"/>
        <w:rPr>
          <w:rFonts w:ascii="方正小标宋简体" w:hAnsi="仿宋" w:eastAsia="方正小标宋简体"/>
          <w:bCs/>
          <w:color w:val="000000" w:themeColor="text1"/>
          <w:sz w:val="32"/>
          <w:szCs w:val="32"/>
          <w14:textFill>
            <w14:solidFill>
              <w14:schemeClr w14:val="tx1"/>
            </w14:solidFill>
          </w14:textFill>
        </w:rPr>
      </w:pPr>
      <w:r>
        <w:rPr>
          <w:rFonts w:hint="eastAsia" w:ascii="方正小标宋简体" w:hAnsi="仿宋" w:eastAsia="方正小标宋简体"/>
          <w:bCs/>
          <w:color w:val="000000" w:themeColor="text1"/>
          <w:sz w:val="32"/>
          <w:szCs w:val="32"/>
          <w:lang w:eastAsia="zh-CN"/>
          <w14:textFill>
            <w14:solidFill>
              <w14:schemeClr w14:val="tx1"/>
            </w14:solidFill>
          </w14:textFill>
        </w:rPr>
        <w:t>小餐饮</w:t>
      </w:r>
      <w:r>
        <w:rPr>
          <w:rFonts w:hint="eastAsia" w:ascii="方正小标宋简体" w:hAnsi="仿宋" w:eastAsia="方正小标宋简体"/>
          <w:bCs/>
          <w:color w:val="000000" w:themeColor="text1"/>
          <w:sz w:val="32"/>
          <w:szCs w:val="32"/>
          <w14:textFill>
            <w14:solidFill>
              <w14:schemeClr w14:val="tx1"/>
            </w14:solidFill>
          </w14:textFill>
        </w:rPr>
        <w:t>经营者动态风险因素量化分值表</w:t>
      </w:r>
    </w:p>
    <w:p>
      <w:pPr>
        <w:spacing w:line="400" w:lineRule="exact"/>
        <w:jc w:val="center"/>
        <w:rPr>
          <w:rFonts w:ascii="方正小标宋简体" w:hAnsi="仿宋" w:eastAsia="方正小标宋简体"/>
          <w:color w:val="000000" w:themeColor="text1"/>
          <w:kern w:val="0"/>
          <w:sz w:val="32"/>
          <w:szCs w:val="32"/>
          <w14:textFill>
            <w14:solidFill>
              <w14:schemeClr w14:val="tx1"/>
            </w14:solidFill>
          </w14:textFill>
        </w:rPr>
      </w:pPr>
      <w:r>
        <w:rPr>
          <w:rFonts w:hint="eastAsia" w:ascii="方正小标宋简体" w:hAnsi="仿宋" w:eastAsia="方正小标宋简体"/>
          <w:color w:val="000000" w:themeColor="text1"/>
          <w:kern w:val="0"/>
          <w:sz w:val="32"/>
          <w:szCs w:val="32"/>
          <w14:textFill>
            <w14:solidFill>
              <w14:schemeClr w14:val="tx1"/>
            </w14:solidFill>
          </w14:textFill>
        </w:rPr>
        <w:t>（</w:t>
      </w:r>
      <w:r>
        <w:rPr>
          <w:rFonts w:hint="eastAsia" w:ascii="方正小标宋简体" w:hAnsi="仿宋" w:eastAsia="方正小标宋简体"/>
          <w:color w:val="000000" w:themeColor="text1"/>
          <w:kern w:val="0"/>
          <w:sz w:val="32"/>
          <w:szCs w:val="32"/>
          <w:lang w:eastAsia="zh-CN"/>
          <w14:textFill>
            <w14:solidFill>
              <w14:schemeClr w14:val="tx1"/>
            </w14:solidFill>
          </w14:textFill>
        </w:rPr>
        <w:t>小餐饮</w:t>
      </w:r>
      <w:r>
        <w:rPr>
          <w:rFonts w:hint="eastAsia" w:ascii="方正小标宋简体" w:hAnsi="仿宋" w:eastAsia="方正小标宋简体"/>
          <w:color w:val="000000" w:themeColor="text1"/>
          <w:kern w:val="0"/>
          <w:sz w:val="32"/>
          <w:szCs w:val="32"/>
          <w14:textFill>
            <w14:solidFill>
              <w14:schemeClr w14:val="tx1"/>
            </w14:solidFill>
          </w14:textFill>
        </w:rPr>
        <w:t>经营者日常监督检查要点表）</w:t>
      </w:r>
    </w:p>
    <w:p>
      <w:pPr>
        <w:rPr>
          <w:rFonts w:ascii="仿宋" w:hAnsi="仿宋" w:eastAsia="仿宋"/>
          <w:bCs/>
          <w:color w:val="000000" w:themeColor="text1"/>
          <w:szCs w:val="21"/>
          <w14:textFill>
            <w14:solidFill>
              <w14:schemeClr w14:val="tx1"/>
            </w14:solidFill>
          </w14:textFill>
        </w:rPr>
      </w:pPr>
    </w:p>
    <w:p>
      <w:pPr>
        <w:widowControl/>
        <w:shd w:val="clear" w:color="auto" w:fill="FFFFFF"/>
        <w:spacing w:line="320" w:lineRule="exact"/>
        <w:jc w:val="left"/>
        <w:rPr>
          <w:rFonts w:hint="eastAsia"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被评定人：　　　　　　　　　　　　　　　　　　　　　　　　　　　　评定时间：</w:t>
      </w:r>
    </w:p>
    <w:tbl>
      <w:tblPr>
        <w:tblStyle w:val="7"/>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134"/>
        <w:gridCol w:w="851"/>
        <w:gridCol w:w="4961"/>
        <w:gridCol w:w="12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 w:hRule="atLeast"/>
          <w:tblHeader/>
        </w:trPr>
        <w:tc>
          <w:tcPr>
            <w:tcW w:w="1134" w:type="dxa"/>
            <w:noWrap w:val="0"/>
            <w:vAlign w:val="center"/>
          </w:tcPr>
          <w:p>
            <w:pPr>
              <w:spacing w:line="240" w:lineRule="exact"/>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检查</w:t>
            </w:r>
          </w:p>
          <w:p>
            <w:pPr>
              <w:spacing w:line="240" w:lineRule="exact"/>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项目</w:t>
            </w:r>
          </w:p>
        </w:tc>
        <w:tc>
          <w:tcPr>
            <w:tcW w:w="851" w:type="dxa"/>
            <w:noWrap w:val="0"/>
            <w:vAlign w:val="center"/>
          </w:tcPr>
          <w:p>
            <w:pPr>
              <w:spacing w:line="240" w:lineRule="exact"/>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检查</w:t>
            </w:r>
          </w:p>
          <w:p>
            <w:pPr>
              <w:spacing w:line="240" w:lineRule="exact"/>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序号</w:t>
            </w:r>
          </w:p>
        </w:tc>
        <w:tc>
          <w:tcPr>
            <w:tcW w:w="4961" w:type="dxa"/>
            <w:noWrap w:val="0"/>
            <w:vAlign w:val="center"/>
          </w:tcPr>
          <w:p>
            <w:pPr>
              <w:spacing w:line="240" w:lineRule="exact"/>
              <w:jc w:val="both"/>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检查内容</w:t>
            </w:r>
          </w:p>
        </w:tc>
        <w:tc>
          <w:tcPr>
            <w:tcW w:w="1276" w:type="dxa"/>
            <w:noWrap w:val="0"/>
            <w:vAlign w:val="center"/>
          </w:tcPr>
          <w:p>
            <w:pPr>
              <w:spacing w:line="240" w:lineRule="exact"/>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检查结果</w:t>
            </w:r>
          </w:p>
        </w:tc>
        <w:tc>
          <w:tcPr>
            <w:tcW w:w="709" w:type="dxa"/>
            <w:noWrap w:val="0"/>
            <w:vAlign w:val="center"/>
          </w:tcPr>
          <w:p>
            <w:pPr>
              <w:spacing w:line="240" w:lineRule="exact"/>
              <w:jc w:val="center"/>
              <w:rPr>
                <w:rFonts w:ascii="仿宋" w:hAnsi="仿宋" w:eastAsia="仿宋"/>
                <w:b/>
                <w:bCs/>
                <w:color w:val="000000" w:themeColor="text1"/>
                <w:sz w:val="21"/>
                <w:szCs w:val="21"/>
                <w14:textFill>
                  <w14:solidFill>
                    <w14:schemeClr w14:val="tx1"/>
                  </w14:solidFill>
                </w14:textFill>
              </w:rPr>
            </w:pPr>
            <w:r>
              <w:rPr>
                <w:rFonts w:hint="eastAsia" w:ascii="仿宋" w:hAnsi="仿宋" w:eastAsia="仿宋"/>
                <w:b/>
                <w:bCs/>
                <w:color w:val="000000" w:themeColor="text1"/>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restart"/>
            <w:noWrap w:val="0"/>
            <w:vAlign w:val="center"/>
          </w:tcPr>
          <w:p>
            <w:pPr>
              <w:spacing w:line="24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登记证</w:t>
            </w:r>
          </w:p>
        </w:tc>
        <w:tc>
          <w:tcPr>
            <w:tcW w:w="851" w:type="dxa"/>
            <w:noWrap w:val="0"/>
            <w:vAlign w:val="center"/>
          </w:tcPr>
          <w:p>
            <w:pPr>
              <w:spacing w:line="24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小餐饮登记证（或小餐饮备案卡）</w:t>
            </w:r>
            <w:r>
              <w:rPr>
                <w:rFonts w:hint="eastAsia" w:ascii="仿宋_GB2312" w:hAnsi="仿宋_GB2312" w:eastAsia="仿宋_GB2312" w:cs="仿宋_GB2312"/>
                <w:color w:val="000000" w:themeColor="text1"/>
                <w:szCs w:val="21"/>
                <w14:textFill>
                  <w14:solidFill>
                    <w14:schemeClr w14:val="tx1"/>
                  </w14:solidFill>
                </w14:textFill>
              </w:rPr>
              <w:t>合法有效</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jc w:val="center"/>
              <w:rPr>
                <w:rFonts w:hint="eastAsia" w:ascii="仿宋_GB2312" w:hAnsi="仿宋_GB2312" w:eastAsia="仿宋_GB2312" w:cs="仿宋_GB2312"/>
                <w:color w:val="000000" w:themeColor="text1"/>
                <w:szCs w:val="21"/>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1.2</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经营地址、经营项目与</w:t>
            </w:r>
            <w:r>
              <w:rPr>
                <w:rFonts w:hint="eastAsia" w:ascii="仿宋_GB2312" w:hAnsi="仿宋_GB2312" w:eastAsia="仿宋_GB2312" w:cs="仿宋_GB2312"/>
                <w:color w:val="000000" w:themeColor="text1"/>
                <w:szCs w:val="21"/>
                <w:lang w:eastAsia="zh-CN"/>
                <w14:textFill>
                  <w14:solidFill>
                    <w14:schemeClr w14:val="tx1"/>
                  </w14:solidFill>
                </w14:textFill>
              </w:rPr>
              <w:t>小餐饮登记证（或小餐饮备案卡）</w:t>
            </w:r>
            <w:r>
              <w:rPr>
                <w:rFonts w:hint="eastAsia" w:ascii="仿宋_GB2312" w:hAnsi="仿宋_GB2312" w:eastAsia="仿宋_GB2312" w:cs="仿宋_GB2312"/>
                <w:color w:val="000000" w:themeColor="text1"/>
                <w:szCs w:val="21"/>
                <w14:textFill>
                  <w14:solidFill>
                    <w14:schemeClr w14:val="tx1"/>
                  </w14:solidFill>
                </w14:textFill>
              </w:rPr>
              <w:t>一致。</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restart"/>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信息公示</w:t>
            </w:r>
          </w:p>
        </w:tc>
        <w:tc>
          <w:tcPr>
            <w:tcW w:w="851"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★2.1</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在经营场所醒目位置公示小餐饮登记证（或小餐饮备案卡）、上一次日常监督检查结果记录表、食品从业人员健康证明。</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★2.1</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公示食品添加剂使用情况。</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restart"/>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原料控制</w:t>
            </w:r>
          </w:p>
        </w:tc>
        <w:tc>
          <w:tcPr>
            <w:tcW w:w="851"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★3.1</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查验供货者的许可证、登记证、备案卡和食品质量安全合格证明</w:t>
            </w:r>
            <w:r>
              <w:rPr>
                <w:rFonts w:hint="eastAsia" w:hAnsi="仿宋_GB2312" w:cs="仿宋_GB2312"/>
                <w:color w:val="000000" w:themeColor="text1"/>
                <w:szCs w:val="21"/>
                <w:lang w:eastAsia="zh-CN"/>
                <w14:textFill>
                  <w14:solidFill>
                    <w14:schemeClr w14:val="tx1"/>
                  </w14:solidFill>
                </w14:textFill>
              </w:rPr>
              <w:t>，具有完整进货查验记录，</w:t>
            </w:r>
            <w:r>
              <w:rPr>
                <w:rFonts w:hint="eastAsia" w:ascii="仿宋_GB2312" w:hAnsi="仿宋_GB2312" w:eastAsia="仿宋_GB2312" w:cs="仿宋_GB2312"/>
                <w:color w:val="000000" w:themeColor="text1"/>
                <w:szCs w:val="21"/>
                <w:lang w:eastAsia="zh-CN"/>
                <w14:textFill>
                  <w14:solidFill>
                    <w14:schemeClr w14:val="tx1"/>
                  </w14:solidFill>
                </w14:textFill>
              </w:rPr>
              <w:t>并按规定保存相关凭证。</w:t>
            </w:r>
          </w:p>
        </w:tc>
        <w:tc>
          <w:tcPr>
            <w:tcW w:w="1276" w:type="dxa"/>
            <w:noWrap w:val="0"/>
            <w:vAlign w:val="center"/>
          </w:tcPr>
          <w:p>
            <w:pPr>
              <w:spacing w:line="240" w:lineRule="exact"/>
              <w:jc w:val="both"/>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3</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2</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原料外包装标识符合要求，按照外包装标识的条件和要求规范贮存，并定期检查，及时清理变质或者超过保质期的食品。</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3</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3</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食品具有正常的感官性状，无超过保质期、无腐败变质等异常情形。</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3</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4</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食品加工用水符合生活饮用水卫生标准。加工制作现榨果蔬汁和食用冰等直接入口食品的用水安装净水设施或使用煮沸冷却后的生活饮用水。</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3</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5</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食品添加剂使用管理符合有关要求。</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□合理缺项</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restart"/>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卫生状况</w:t>
            </w: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4</w:t>
            </w:r>
            <w:r>
              <w:rPr>
                <w:rFonts w:hint="eastAsia" w:ascii="仿宋_GB2312" w:hAnsi="仿宋_GB2312" w:eastAsia="仿宋_GB2312" w:cs="仿宋_GB2312"/>
                <w:color w:val="000000" w:themeColor="text1"/>
                <w:szCs w:val="21"/>
                <w:lang w:eastAsia="zh-CN"/>
                <w14:textFill>
                  <w14:solidFill>
                    <w14:schemeClr w14:val="tx1"/>
                  </w14:solidFill>
                </w14:textFill>
              </w:rPr>
              <w:t>.1</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加工经营场所整洁，墙壁、天花板、门窗、地面、排水沟、操作台、食品加工用具等无破损、霉斑、积油、积水、污垢等可能影响食品安全的情形。防尘、防蝇、防鼠、防虫设施符合要求，无有害生物活动迹象。</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4</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2</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烹饪场所配置排风设备，定期清洁;用餐场所通风良好。</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3</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卫生间设置合理，保持清洁卫生，定期清理。</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sym w:font="Wingdings 2" w:char="00A3"/>
            </w: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□合理缺项</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4</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4</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从业人员穿戴清洁的工作衣帽，双手清洁，个人卫生符合要求。</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restart"/>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过程控制</w:t>
            </w: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5</w:t>
            </w:r>
            <w:r>
              <w:rPr>
                <w:rFonts w:hint="eastAsia" w:ascii="仿宋_GB2312" w:hAnsi="仿宋_GB2312" w:eastAsia="仿宋_GB2312" w:cs="仿宋_GB2312"/>
                <w:color w:val="000000" w:themeColor="text1"/>
                <w:szCs w:val="21"/>
                <w:lang w:eastAsia="zh-CN"/>
                <w14:textFill>
                  <w14:solidFill>
                    <w14:schemeClr w14:val="tx1"/>
                  </w14:solidFill>
                </w14:textFill>
              </w:rPr>
              <w:t>.1</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食品原料、半成品与成品在盛放、贮存时相互分开。</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5</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2</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制作食品的设施设备及加工工具、容器等区分使用。</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sym w:font="Wingdings 2" w:char="00A3"/>
            </w: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3</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有毒有害物质不得与食品一同贮存、运输。</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sym w:font="Wingdings 2" w:char="00A3"/>
            </w: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restart"/>
            <w:noWrap w:val="0"/>
            <w:vAlign w:val="center"/>
          </w:tcPr>
          <w:p>
            <w:pPr>
              <w:spacing w:line="240" w:lineRule="exact"/>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设施设备维护</w:t>
            </w: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6</w:t>
            </w:r>
            <w:r>
              <w:rPr>
                <w:rFonts w:hint="eastAsia" w:ascii="仿宋_GB2312" w:hAnsi="仿宋_GB2312" w:eastAsia="仿宋_GB2312" w:cs="仿宋_GB2312"/>
                <w:color w:val="000000" w:themeColor="text1"/>
                <w:szCs w:val="21"/>
                <w:lang w:eastAsia="zh-CN"/>
                <w14:textFill>
                  <w14:solidFill>
                    <w14:schemeClr w14:val="tx1"/>
                  </w14:solidFill>
                </w14:textFill>
              </w:rPr>
              <w:t>.1</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食品处理区配备带盖的餐厨废弃物存放容器。</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sym w:font="Wingdings 2" w:char="00A3"/>
            </w: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6</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2</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食品加工、贮存、陈列等设施设备运转正常，并保持清洁。</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sym w:font="Wingdings 2" w:char="00A3"/>
            </w: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restart"/>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餐饮具清洗消毒</w:t>
            </w: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6</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3</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集中消毒餐具、饮具的采购符合要求。</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sym w:font="Wingdings 2" w:char="00A3"/>
            </w: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□合理缺项</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4</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具有餐具、饮具的清洗、消毒、保洁设备设施，并运转正常。</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sym w:font="Wingdings 2" w:char="00A3"/>
            </w: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□合理缺项</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5</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餐具、饮具和盛放直接入口食品的容器用后洗净、消毒，炊具、用具用后洗净，保持清洁。</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sym w:font="Wingdings 2" w:char="00A3"/>
            </w: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野生动物</w:t>
            </w:r>
          </w:p>
          <w:p>
            <w:pPr>
              <w:spacing w:line="240" w:lineRule="exact"/>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保护</w:t>
            </w:r>
          </w:p>
        </w:tc>
        <w:tc>
          <w:tcPr>
            <w:tcW w:w="851" w:type="dxa"/>
            <w:noWrap w:val="0"/>
            <w:vAlign w:val="center"/>
          </w:tcPr>
          <w:p>
            <w:pPr>
              <w:spacing w:line="240" w:lineRule="exact"/>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7</w:t>
            </w:r>
            <w:r>
              <w:rPr>
                <w:rFonts w:hint="eastAsia" w:ascii="仿宋_GB2312" w:hAnsi="仿宋_GB2312" w:eastAsia="仿宋_GB2312" w:cs="仿宋_GB2312"/>
                <w:color w:val="000000" w:themeColor="text1"/>
                <w:szCs w:val="21"/>
                <w:lang w:eastAsia="zh-CN"/>
                <w14:textFill>
                  <w14:solidFill>
                    <w14:schemeClr w14:val="tx1"/>
                  </w14:solidFill>
                </w14:textFill>
              </w:rPr>
              <w:t>.1</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招牌、菜谱中不含禁止食用的野生动物及其制品的名称、别称、图案，不经营利用禁止食用的野生动物及其制品制作的食品。</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restart"/>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网络餐饮服务要求</w:t>
            </w: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8</w:t>
            </w:r>
            <w:r>
              <w:rPr>
                <w:rFonts w:hint="eastAsia" w:ascii="仿宋_GB2312" w:hAnsi="仿宋_GB2312" w:eastAsia="仿宋_GB2312" w:cs="仿宋_GB2312"/>
                <w:color w:val="000000" w:themeColor="text1"/>
                <w:szCs w:val="21"/>
                <w:lang w:eastAsia="zh-CN"/>
                <w14:textFill>
                  <w14:solidFill>
                    <w14:schemeClr w14:val="tx1"/>
                  </w14:solidFill>
                </w14:textFill>
              </w:rPr>
              <w:t>.1</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入网餐饮服务经营者登记证标注网络经营。</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□合理缺项</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8</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2</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入网餐饮服务经营者在经营活动主页面如实公示名称、地址、登记证等信息。</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□合理缺项</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3</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入网餐饮服务经营者在网上如实公示菜品名称和主要原料名称。</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□合理缺项</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4</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平台配送订单的餐饮服务经营者名称、地址与线下实体店名称、地址一致。</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□合理缺项</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5</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入网餐饮服务经营者对送餐人员培训管理符合要求。</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□合理缺项</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6</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入网餐饮服务经营者对餐饮外卖配送人员、箱（包）、过程等符合要求。</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□合理缺项</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vMerge w:val="continue"/>
            <w:noWrap w:val="0"/>
            <w:vAlign w:val="center"/>
          </w:tcPr>
          <w:p>
            <w:pPr>
              <w:spacing w:line="240" w:lineRule="exact"/>
              <w:rPr>
                <w:rFonts w:hint="eastAsia" w:ascii="仿宋_GB2312" w:hAnsi="仿宋_GB2312" w:eastAsia="仿宋_GB2312" w:cs="仿宋_GB2312"/>
                <w:color w:val="000000" w:themeColor="text1"/>
                <w:szCs w:val="21"/>
                <w:lang w:eastAsia="zh-CN"/>
                <w14:textFill>
                  <w14:solidFill>
                    <w14:schemeClr w14:val="tx1"/>
                  </w14:solidFill>
                </w14:textFill>
              </w:rPr>
            </w:pPr>
          </w:p>
        </w:tc>
        <w:tc>
          <w:tcPr>
            <w:tcW w:w="851" w:type="dxa"/>
            <w:noWrap w:val="0"/>
            <w:vAlign w:val="center"/>
          </w:tcPr>
          <w:p>
            <w:pPr>
              <w:spacing w:line="24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东文宋体" w:hAnsi="东文宋体" w:eastAsia="东文宋体" w:cs="东文宋体"/>
                <w:color w:val="000000" w:themeColor="text1"/>
                <w:szCs w:val="21"/>
                <w:lang w:val="en-US"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8</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7</w:t>
            </w:r>
          </w:p>
        </w:tc>
        <w:tc>
          <w:tcPr>
            <w:tcW w:w="4961" w:type="dxa"/>
            <w:noWrap w:val="0"/>
            <w:vAlign w:val="center"/>
          </w:tcPr>
          <w:p>
            <w:pPr>
              <w:spacing w:line="240" w:lineRule="exact"/>
              <w:jc w:val="both"/>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入网餐饮服务经营者对外卖食品盛放容器或者包装进行封签。</w:t>
            </w:r>
          </w:p>
        </w:tc>
        <w:tc>
          <w:tcPr>
            <w:tcW w:w="1276"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□是□否</w:t>
            </w:r>
          </w:p>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□合理缺项</w:t>
            </w:r>
          </w:p>
        </w:tc>
        <w:tc>
          <w:tcPr>
            <w:tcW w:w="70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985" w:type="dxa"/>
            <w:gridSpan w:val="2"/>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得分总和（60分）</w:t>
            </w:r>
          </w:p>
        </w:tc>
        <w:tc>
          <w:tcPr>
            <w:tcW w:w="6946" w:type="dxa"/>
            <w:gridSpan w:val="3"/>
            <w:noWrap w:val="0"/>
            <w:vAlign w:val="center"/>
          </w:tcPr>
          <w:p>
            <w:pPr>
              <w:spacing w:line="240" w:lineRule="exact"/>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cantSplit/>
          <w:trHeight w:val="20" w:hRule="atLeast"/>
        </w:trPr>
        <w:tc>
          <w:tcPr>
            <w:tcW w:w="1134" w:type="dxa"/>
            <w:noWrap w:val="0"/>
            <w:vAlign w:val="center"/>
          </w:tcPr>
          <w:p>
            <w:pPr>
              <w:spacing w:line="240" w:lineRule="exact"/>
              <w:jc w:val="center"/>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备注</w:t>
            </w:r>
          </w:p>
        </w:tc>
        <w:tc>
          <w:tcPr>
            <w:tcW w:w="7797" w:type="dxa"/>
            <w:gridSpan w:val="4"/>
            <w:noWrap w:val="0"/>
            <w:vAlign w:val="center"/>
          </w:tcPr>
          <w:p>
            <w:pPr>
              <w:spacing w:line="240" w:lineRule="exact"/>
              <w:ind w:left="210" w:hanging="210" w:hangingChars="10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1.采取风险加分方式进行打分，检查结果为“否”的进行风险分数累加，检查结果“是”或者“合理缺项”的不加分，总分为60分。</w:t>
            </w:r>
          </w:p>
          <w:p>
            <w:pPr>
              <w:spacing w:line="240" w:lineRule="exact"/>
              <w:ind w:left="210" w:hanging="210" w:hangingChars="10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.日常监督检查共</w:t>
            </w:r>
            <w:r>
              <w:rPr>
                <w:rFonts w:hint="eastAsia" w:hAnsi="仿宋_GB2312" w:cs="仿宋_GB2312"/>
                <w:color w:val="000000" w:themeColor="text1"/>
                <w:sz w:val="21"/>
                <w:szCs w:val="21"/>
                <w:lang w:val="en-US" w:eastAsia="zh-CN"/>
                <w14:textFill>
                  <w14:solidFill>
                    <w14:schemeClr w14:val="tx1"/>
                  </w14:solidFill>
                </w14:textFill>
              </w:rPr>
              <w:t>29</w:t>
            </w:r>
            <w:r>
              <w:rPr>
                <w:rFonts w:hint="eastAsia" w:ascii="仿宋_GB2312" w:hAnsi="仿宋_GB2312" w:eastAsia="仿宋_GB2312" w:cs="仿宋_GB2312"/>
                <w:color w:val="000000" w:themeColor="text1"/>
                <w:sz w:val="21"/>
                <w:szCs w:val="21"/>
                <w14:textFill>
                  <w14:solidFill>
                    <w14:schemeClr w14:val="tx1"/>
                  </w14:solidFill>
                </w14:textFill>
              </w:rPr>
              <w:t>项检查内容，其中重点项（检查序号中打★号项）2</w:t>
            </w:r>
            <w:r>
              <w:rPr>
                <w:rFonts w:hint="eastAsia" w:hAnsi="仿宋_GB2312" w:cs="仿宋_GB2312"/>
                <w:color w:val="000000" w:themeColor="text1"/>
                <w:sz w:val="21"/>
                <w:szCs w:val="21"/>
                <w:lang w:val="en-US" w:eastAsia="zh-CN"/>
                <w14:textFill>
                  <w14:solidFill>
                    <w14:schemeClr w14:val="tx1"/>
                  </w14:solidFill>
                </w14:textFill>
              </w:rPr>
              <w:t>0</w:t>
            </w:r>
            <w:r>
              <w:rPr>
                <w:rFonts w:hint="eastAsia" w:ascii="仿宋_GB2312" w:hAnsi="仿宋_GB2312" w:eastAsia="仿宋_GB2312" w:cs="仿宋_GB2312"/>
                <w:color w:val="000000" w:themeColor="text1"/>
                <w:sz w:val="21"/>
                <w:szCs w:val="21"/>
                <w14:textFill>
                  <w14:solidFill>
                    <w14:schemeClr w14:val="tx1"/>
                  </w14:solidFill>
                </w14:textFill>
              </w:rPr>
              <w:t>项，鼓励项（检查序号中打☆号项）1项，一般项</w:t>
            </w:r>
            <w:r>
              <w:rPr>
                <w:rFonts w:hint="eastAsia" w:hAnsi="仿宋_GB2312" w:cs="仿宋_GB2312"/>
                <w:color w:val="000000" w:themeColor="text1"/>
                <w:sz w:val="21"/>
                <w:szCs w:val="21"/>
                <w:lang w:val="en-US" w:eastAsia="zh-CN"/>
                <w14:textFill>
                  <w14:solidFill>
                    <w14:schemeClr w14:val="tx1"/>
                  </w14:solidFill>
                </w14:textFill>
              </w:rPr>
              <w:t>8</w:t>
            </w:r>
            <w:r>
              <w:rPr>
                <w:rFonts w:hint="eastAsia" w:ascii="仿宋_GB2312" w:hAnsi="仿宋_GB2312" w:eastAsia="仿宋_GB2312" w:cs="仿宋_GB2312"/>
                <w:color w:val="000000" w:themeColor="text1"/>
                <w:sz w:val="21"/>
                <w:szCs w:val="21"/>
                <w14:textFill>
                  <w14:solidFill>
                    <w14:schemeClr w14:val="tx1"/>
                  </w14:solidFill>
                </w14:textFill>
              </w:rPr>
              <w:t>项。</w:t>
            </w:r>
          </w:p>
          <w:p>
            <w:pPr>
              <w:widowControl/>
              <w:spacing w:line="240" w:lineRule="exact"/>
              <w:ind w:left="210" w:hanging="210" w:hangingChars="10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.检查结果判定方法：①符合，检查中未发现问题；②基本符合，未发现检查的重点项不合格，且70%≤一般项合格率＜100%；③不符合，重点项存在1项及以上不合格，或一般项合格率＜70%。</w:t>
            </w:r>
          </w:p>
          <w:p>
            <w:pPr>
              <w:spacing w:line="240" w:lineRule="exact"/>
              <w:ind w:left="210" w:hanging="210" w:hangingChars="10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14:textFill>
                  <w14:solidFill>
                    <w14:schemeClr w14:val="tx1"/>
                  </w14:solidFill>
                </w14:textFill>
              </w:rPr>
              <w:t>.存在合理缺项时，一般项合格率的计算方法为：合格项目数/（检查项目数－合理缺项数）×100%。</w:t>
            </w:r>
          </w:p>
        </w:tc>
      </w:tr>
    </w:tbl>
    <w:p>
      <w:pPr>
        <w:rPr>
          <w:rFonts w:hint="default" w:ascii="仿宋_GB2312" w:hAnsi="仿宋_GB2312" w:eastAsia="仿宋_GB2312" w:cs="仿宋_GB2312"/>
          <w:color w:val="000000" w:themeColor="text1"/>
          <w:sz w:val="32"/>
          <w:szCs w:val="32"/>
          <w:lang w:val="en"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p>
    <w:p>
      <w:pPr>
        <w:pStyle w:val="2"/>
        <w:rPr>
          <w:rFonts w:hint="default"/>
          <w:color w:val="000000" w:themeColor="text1"/>
          <w:lang w:val="en" w:eastAsia="zh-CN"/>
          <w14:textFill>
            <w14:solidFill>
              <w14:schemeClr w14:val="tx1"/>
            </w14:solidFill>
          </w14:textFill>
        </w:rPr>
      </w:pPr>
    </w:p>
    <w:p>
      <w:pPr>
        <w:framePr w:w="10066" w:hSpace="180" w:wrap="around" w:vAnchor="page" w:hAnchor="page" w:x="946" w:y="991"/>
        <w:spacing w:line="360" w:lineRule="exact"/>
        <w:ind w:firstLine="640" w:firstLineChars="200"/>
        <w:jc w:val="left"/>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附件</w:t>
      </w:r>
      <w:r>
        <w:rPr>
          <w:rFonts w:hint="eastAsia" w:ascii="黑体" w:hAnsi="黑体" w:eastAsia="黑体" w:cs="黑体"/>
          <w:bCs/>
          <w:color w:val="000000" w:themeColor="text1"/>
          <w:sz w:val="32"/>
          <w:szCs w:val="32"/>
          <w:lang w:val="en-US" w:eastAsia="zh-CN"/>
          <w14:textFill>
            <w14:solidFill>
              <w14:schemeClr w14:val="tx1"/>
            </w14:solidFill>
          </w14:textFill>
        </w:rPr>
        <w:t>21</w:t>
      </w:r>
    </w:p>
    <w:p>
      <w:pPr>
        <w:framePr w:w="10066" w:hSpace="180" w:wrap="around" w:vAnchor="page" w:hAnchor="page" w:x="946" w:y="991"/>
        <w:spacing w:line="360" w:lineRule="exact"/>
        <w:jc w:val="center"/>
        <w:rPr>
          <w:rFonts w:hint="eastAsia" w:ascii="方正小标宋简体" w:hAnsi="仿宋" w:eastAsia="方正小标宋简体" w:cs="仿宋"/>
          <w:color w:val="000000" w:themeColor="text1"/>
          <w:kern w:val="0"/>
          <w:sz w:val="32"/>
          <w:szCs w:val="32"/>
          <w:lang w:eastAsia="zh-CN"/>
          <w14:textFill>
            <w14:solidFill>
              <w14:schemeClr w14:val="tx1"/>
            </w14:solidFill>
          </w14:textFill>
        </w:rPr>
      </w:pPr>
      <w:r>
        <w:rPr>
          <w:rFonts w:hint="eastAsia" w:ascii="方正小标宋简体" w:hAnsi="仿宋" w:eastAsia="方正小标宋简体" w:cs="仿宋"/>
          <w:color w:val="000000" w:themeColor="text1"/>
          <w:kern w:val="0"/>
          <w:sz w:val="32"/>
          <w:szCs w:val="32"/>
          <w:lang w:eastAsia="zh-CN"/>
          <w14:textFill>
            <w14:solidFill>
              <w14:schemeClr w14:val="tx1"/>
            </w14:solidFill>
          </w14:textFill>
        </w:rPr>
        <w:t>现场制售食品小摊点</w:t>
      </w:r>
      <w:r>
        <w:rPr>
          <w:rFonts w:hint="eastAsia" w:ascii="方正小标宋简体" w:hAnsi="仿宋" w:eastAsia="方正小标宋简体" w:cs="仿宋"/>
          <w:color w:val="000000" w:themeColor="text1"/>
          <w:kern w:val="0"/>
          <w:sz w:val="32"/>
          <w:szCs w:val="32"/>
          <w14:textFill>
            <w14:solidFill>
              <w14:schemeClr w14:val="tx1"/>
            </w14:solidFill>
          </w14:textFill>
        </w:rPr>
        <w:t>动态风险因素量化分值表</w:t>
      </w:r>
    </w:p>
    <w:p>
      <w:pPr>
        <w:framePr w:w="10066" w:hSpace="180" w:wrap="around" w:vAnchor="page" w:hAnchor="page" w:x="946" w:y="991"/>
        <w:spacing w:line="360" w:lineRule="exact"/>
        <w:jc w:val="center"/>
        <w:rPr>
          <w:rFonts w:ascii="方正小标宋简体" w:hAnsi="仿宋" w:eastAsia="方正小标宋简体" w:cs="仿宋"/>
          <w:color w:val="000000" w:themeColor="text1"/>
          <w:kern w:val="0"/>
          <w:sz w:val="32"/>
          <w:szCs w:val="32"/>
          <w14:textFill>
            <w14:solidFill>
              <w14:schemeClr w14:val="tx1"/>
            </w14:solidFill>
          </w14:textFill>
        </w:rPr>
      </w:pPr>
      <w:r>
        <w:rPr>
          <w:rFonts w:hint="eastAsia" w:ascii="方正小标宋简体" w:hAnsi="仿宋" w:eastAsia="方正小标宋简体" w:cs="仿宋"/>
          <w:color w:val="000000" w:themeColor="text1"/>
          <w:kern w:val="0"/>
          <w:sz w:val="32"/>
          <w:szCs w:val="32"/>
          <w14:textFill>
            <w14:solidFill>
              <w14:schemeClr w14:val="tx1"/>
            </w14:solidFill>
          </w14:textFill>
        </w:rPr>
        <w:t>（</w:t>
      </w:r>
      <w:r>
        <w:rPr>
          <w:rFonts w:hint="eastAsia" w:ascii="方正小标宋简体" w:hAnsi="仿宋" w:eastAsia="方正小标宋简体" w:cs="仿宋"/>
          <w:color w:val="000000" w:themeColor="text1"/>
          <w:kern w:val="0"/>
          <w:sz w:val="32"/>
          <w:szCs w:val="32"/>
          <w:lang w:eastAsia="zh-CN"/>
          <w14:textFill>
            <w14:solidFill>
              <w14:schemeClr w14:val="tx1"/>
            </w14:solidFill>
          </w14:textFill>
        </w:rPr>
        <w:t>现场制售食品小摊点</w:t>
      </w:r>
      <w:r>
        <w:rPr>
          <w:rFonts w:hint="eastAsia" w:ascii="方正小标宋简体" w:hAnsi="仿宋" w:eastAsia="方正小标宋简体" w:cs="仿宋"/>
          <w:color w:val="000000" w:themeColor="text1"/>
          <w:kern w:val="0"/>
          <w:sz w:val="32"/>
          <w:szCs w:val="32"/>
          <w14:textFill>
            <w14:solidFill>
              <w14:schemeClr w14:val="tx1"/>
            </w14:solidFill>
          </w14:textFill>
        </w:rPr>
        <w:t>日常监督检查要点表）</w:t>
      </w:r>
    </w:p>
    <w:p>
      <w:pPr>
        <w:framePr w:w="10066" w:hSpace="180" w:wrap="around" w:vAnchor="page" w:hAnchor="page" w:x="946" w:y="991"/>
        <w:rPr>
          <w:rFonts w:ascii="仿宋" w:hAnsi="仿宋" w:eastAsia="仿宋"/>
          <w:color w:val="000000" w:themeColor="text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被评定人：　　　　　　　　　　　　　　　　　　　　　　　　　　　　评定时间：</w:t>
      </w:r>
    </w:p>
    <w:tbl>
      <w:tblPr>
        <w:tblStyle w:val="7"/>
        <w:tblpPr w:leftFromText="180" w:rightFromText="180" w:vertAnchor="page" w:horzAnchor="margin" w:tblpXSpec="center" w:tblpY="2401"/>
        <w:tblW w:w="10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936"/>
        <w:gridCol w:w="992"/>
        <w:gridCol w:w="6521"/>
        <w:gridCol w:w="1333"/>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3" w:hRule="atLeast"/>
        </w:trPr>
        <w:tc>
          <w:tcPr>
            <w:tcW w:w="936"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w:t>
            </w:r>
          </w:p>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项目</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w:t>
            </w:r>
          </w:p>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检查内容</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检查结果</w:t>
            </w:r>
          </w:p>
        </w:tc>
        <w:tc>
          <w:tcPr>
            <w:tcW w:w="62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4" w:hRule="atLeast"/>
        </w:trPr>
        <w:tc>
          <w:tcPr>
            <w:tcW w:w="936"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信息</w:t>
            </w:r>
          </w:p>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公示</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醒目位置公示食品</w:t>
            </w:r>
            <w:r>
              <w:rPr>
                <w:rFonts w:hint="eastAsia" w:ascii="仿宋" w:hAnsi="仿宋" w:eastAsia="仿宋" w:cs="仿宋"/>
                <w:color w:val="000000" w:themeColor="text1"/>
                <w:szCs w:val="21"/>
                <w:lang w:eastAsia="zh-CN"/>
                <w14:textFill>
                  <w14:solidFill>
                    <w14:schemeClr w14:val="tx1"/>
                  </w14:solidFill>
                </w14:textFill>
              </w:rPr>
              <w:t>小摊点备案卡</w:t>
            </w:r>
            <w:r>
              <w:rPr>
                <w:rFonts w:hint="eastAsia" w:ascii="仿宋" w:hAnsi="仿宋" w:eastAsia="仿宋" w:cs="仿宋"/>
                <w:color w:val="000000" w:themeColor="text1"/>
                <w:szCs w:val="21"/>
                <w14:textFill>
                  <w14:solidFill>
                    <w14:schemeClr w14:val="tx1"/>
                  </w14:solidFill>
                </w14:textFill>
              </w:rPr>
              <w:t>、上一次日常监督检查结果记录表、食品从业人员健康证明。</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7" w:hRule="atLeast"/>
        </w:trPr>
        <w:tc>
          <w:tcPr>
            <w:tcW w:w="936"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经营</w:t>
            </w:r>
          </w:p>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资质</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w:t>
            </w:r>
            <w:r>
              <w:rPr>
                <w:rFonts w:hint="eastAsia" w:ascii="仿宋" w:hAnsi="仿宋" w:eastAsia="仿宋" w:cs="仿宋"/>
                <w:color w:val="000000" w:themeColor="text1"/>
                <w:szCs w:val="21"/>
                <w:lang w:eastAsia="zh-CN"/>
                <w14:textFill>
                  <w14:solidFill>
                    <w14:schemeClr w14:val="tx1"/>
                  </w14:solidFill>
                </w14:textFill>
              </w:rPr>
              <w:t>小摊点</w:t>
            </w:r>
            <w:r>
              <w:rPr>
                <w:rFonts w:hint="eastAsia" w:ascii="仿宋" w:hAnsi="仿宋" w:eastAsia="仿宋" w:cs="仿宋"/>
                <w:color w:val="000000" w:themeColor="text1"/>
                <w:szCs w:val="21"/>
                <w14:textFill>
                  <w14:solidFill>
                    <w14:schemeClr w14:val="tx1"/>
                  </w14:solidFill>
                </w14:textFill>
              </w:rPr>
              <w:t>备案合法有效，限时限地、经营</w:t>
            </w:r>
            <w:r>
              <w:rPr>
                <w:rFonts w:hint="eastAsia" w:ascii="仿宋" w:hAnsi="仿宋" w:eastAsia="仿宋" w:cs="仿宋"/>
                <w:color w:val="000000" w:themeColor="text1"/>
                <w:szCs w:val="21"/>
                <w:lang w:eastAsia="zh-CN"/>
                <w14:textFill>
                  <w14:solidFill>
                    <w14:schemeClr w14:val="tx1"/>
                  </w14:solidFill>
                </w14:textFill>
              </w:rPr>
              <w:t>项目</w:t>
            </w:r>
            <w:r>
              <w:rPr>
                <w:rFonts w:hint="eastAsia" w:ascii="仿宋" w:hAnsi="仿宋" w:eastAsia="仿宋" w:cs="仿宋"/>
                <w:color w:val="000000" w:themeColor="text1"/>
                <w:szCs w:val="21"/>
                <w14:textFill>
                  <w14:solidFill>
                    <w14:schemeClr w14:val="tx1"/>
                  </w14:solidFill>
                </w14:textFill>
              </w:rPr>
              <w:t>等事项是否与备案一致，不存在提供网络餐饮服务情形。</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4" w:hRule="atLeast"/>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场所</w:t>
            </w:r>
          </w:p>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卫生</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w:t>
            </w:r>
          </w:p>
        </w:tc>
        <w:tc>
          <w:tcPr>
            <w:tcW w:w="6521" w:type="dxa"/>
            <w:noWrap w:val="0"/>
            <w:vAlign w:val="center"/>
          </w:tcPr>
          <w:p>
            <w:pPr>
              <w:keepNext w:val="0"/>
              <w:keepLines w:val="0"/>
              <w:pageBreakBefore w:val="0"/>
              <w:tabs>
                <w:tab w:val="left" w:pos="1344"/>
              </w:tabs>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与污染源保持25米以上距离。</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4" w:hRule="atLeast"/>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themeColor="text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en-US" w:eastAsia="zh-CN"/>
                <w14:textFill>
                  <w14:solidFill>
                    <w14:schemeClr w14:val="tx1"/>
                  </w14:solidFill>
                </w14:textFill>
              </w:rPr>
              <w:t>2</w:t>
            </w:r>
          </w:p>
        </w:tc>
        <w:tc>
          <w:tcPr>
            <w:tcW w:w="6521" w:type="dxa"/>
            <w:noWrap w:val="0"/>
            <w:vAlign w:val="center"/>
          </w:tcPr>
          <w:p>
            <w:pPr>
              <w:keepNext w:val="0"/>
              <w:keepLines w:val="0"/>
              <w:pageBreakBefore w:val="0"/>
              <w:tabs>
                <w:tab w:val="left" w:pos="1344"/>
              </w:tabs>
              <w:kinsoku/>
              <w:wordWrap/>
              <w:overflowPunct/>
              <w:topLinePunct w:val="0"/>
              <w:autoSpaceDE/>
              <w:autoSpaceDN/>
              <w:bidi w:val="0"/>
              <w:adjustRightInd/>
              <w:snapToGrid/>
              <w:spacing w:line="220" w:lineRule="exact"/>
              <w:textAlignment w:val="auto"/>
              <w:rPr>
                <w:rFonts w:hint="eastAsia"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宋体"/>
                <w:color w:val="000000" w:themeColor="text1"/>
                <w:kern w:val="2"/>
                <w:sz w:val="21"/>
                <w:szCs w:val="21"/>
                <w:lang w:val="en-US" w:eastAsia="zh-CN" w:bidi="ar-SA"/>
                <w14:textFill>
                  <w14:solidFill>
                    <w14:schemeClr w14:val="tx1"/>
                  </w14:solidFill>
                </w14:textFill>
              </w:rPr>
              <w:t>不在学校、幼儿园门口一百米范围内开展经营。</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hint="eastAsia"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 w:hRule="atLeast"/>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en-US" w:eastAsia="zh-CN"/>
                <w14:textFill>
                  <w14:solidFill>
                    <w14:schemeClr w14:val="tx1"/>
                  </w14:solidFill>
                </w14:textFill>
              </w:rPr>
              <w:t>3</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经营场所</w:t>
            </w:r>
            <w:r>
              <w:rPr>
                <w:rFonts w:hint="eastAsia" w:ascii="仿宋" w:hAnsi="仿宋" w:eastAsia="仿宋" w:cs="仿宋"/>
                <w:color w:val="000000" w:themeColor="text1"/>
                <w:szCs w:val="21"/>
                <w14:textFill>
                  <w14:solidFill>
                    <w14:schemeClr w14:val="tx1"/>
                  </w14:solidFill>
                </w14:textFill>
              </w:rPr>
              <w:t>卫生整洁，无污物。</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0" w:hRule="atLeast"/>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原料</w:t>
            </w:r>
          </w:p>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贮存</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w:t>
            </w:r>
            <w:r>
              <w:rPr>
                <w:rFonts w:hint="eastAsia" w:ascii="仿宋" w:hAnsi="仿宋" w:eastAsia="仿宋" w:cs="仿宋"/>
                <w:color w:val="000000" w:themeColor="text1"/>
                <w:szCs w:val="21"/>
                <w:lang w:eastAsia="zh-CN"/>
                <w14:textFill>
                  <w14:solidFill>
                    <w14:schemeClr w14:val="tx1"/>
                  </w14:solidFill>
                </w14:textFill>
              </w:rPr>
              <w:t>原材料</w:t>
            </w:r>
            <w:r>
              <w:rPr>
                <w:rFonts w:hint="eastAsia" w:ascii="仿宋" w:hAnsi="仿宋" w:eastAsia="仿宋" w:cs="仿宋"/>
                <w:color w:val="000000" w:themeColor="text1"/>
                <w:szCs w:val="21"/>
                <w14:textFill>
                  <w14:solidFill>
                    <w14:schemeClr w14:val="tx1"/>
                  </w14:solidFill>
                </w14:textFill>
              </w:rPr>
              <w:t>具有正常的感官性状，无超过保质期、无腐败变质等异常情形。</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 w:hRule="atLeast"/>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食品包装符合要求，并按照要求的条件和规范贮存。</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 w:hRule="atLeast"/>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szCs w:val="21"/>
                <w:lang w:val="en-US" w:eastAsia="zh-CN"/>
                <w14:textFill>
                  <w14:solidFill>
                    <w14:schemeClr w14:val="tx1"/>
                  </w14:solidFill>
                </w14:textFill>
              </w:rPr>
              <w:t>3</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食品加工用水符合生活饮用水卫生标准。</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w:t>
            </w:r>
            <w:r>
              <w:rPr>
                <w:rFonts w:hint="eastAsia" w:ascii="仿宋" w:hAnsi="仿宋" w:eastAsia="仿宋" w:cs="仿宋"/>
                <w:color w:val="000000" w:themeColor="text1"/>
                <w:szCs w:val="21"/>
                <w14:textFill>
                  <w14:solidFill>
                    <w14:schemeClr w14:val="tx1"/>
                  </w14:solidFill>
                </w14:textFill>
              </w:rPr>
              <w:sym w:font="Wingdings 2" w:char="00A3"/>
            </w:r>
            <w:r>
              <w:rPr>
                <w:rFonts w:hint="eastAsia" w:ascii="仿宋" w:hAnsi="仿宋" w:eastAsia="仿宋" w:cs="仿宋"/>
                <w:color w:val="000000" w:themeColor="text1"/>
                <w:szCs w:val="21"/>
                <w14:textFill>
                  <w14:solidFill>
                    <w14:schemeClr w14:val="tx1"/>
                  </w14:solidFill>
                </w14:textFill>
              </w:rPr>
              <w:t>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 w:hRule="atLeast"/>
        </w:trPr>
        <w:tc>
          <w:tcPr>
            <w:tcW w:w="936"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设施</w:t>
            </w:r>
          </w:p>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设备</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具有与经营相适应的设施设备，且符合使用规范、运转正常。</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5" w:hRule="atLeast"/>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加工</w:t>
            </w:r>
          </w:p>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制作</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油炸类食品、烧烤类食品、糕点类食品、自制饮品等加工过程符合要求。</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5" w:hRule="atLeast"/>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themeColor="text1"/>
                <w:szCs w:val="21"/>
                <w14:textFill>
                  <w14:solidFill>
                    <w14:schemeClr w14:val="tx1"/>
                  </w14:solidFill>
                </w14:textFill>
              </w:rPr>
            </w:pPr>
          </w:p>
        </w:tc>
        <w:tc>
          <w:tcPr>
            <w:tcW w:w="992" w:type="dxa"/>
            <w:noWrap w:val="0"/>
            <w:vAlign w:val="center"/>
          </w:tcPr>
          <w:p>
            <w:pPr>
              <w:keepNext w:val="0"/>
              <w:keepLines w:val="0"/>
              <w:pageBreakBefore w:val="0"/>
              <w:tabs>
                <w:tab w:val="center" w:pos="317"/>
              </w:tabs>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★6.2</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cs="宋体"/>
                <w:color w:val="000000" w:themeColor="text1"/>
                <w:kern w:val="2"/>
                <w:sz w:val="21"/>
                <w:szCs w:val="21"/>
                <w:lang w:val="en-US" w:eastAsia="zh-CN" w:bidi="ar-SA"/>
                <w14:textFill>
                  <w14:solidFill>
                    <w14:schemeClr w14:val="tx1"/>
                  </w14:solidFill>
                </w14:textFill>
              </w:rPr>
            </w:pPr>
            <w:r>
              <w:rPr>
                <w:rFonts w:hint="eastAsia" w:hAnsi="仿宋_GB2312" w:cs="仿宋_GB2312"/>
                <w:color w:val="000000" w:themeColor="text1"/>
                <w:sz w:val="21"/>
                <w:szCs w:val="21"/>
                <w:lang w:eastAsia="zh-CN"/>
                <w14:textFill>
                  <w14:solidFill>
                    <w14:schemeClr w14:val="tx1"/>
                  </w14:solidFill>
                </w14:textFill>
              </w:rPr>
              <w:t>无违规禁止经营的品种。</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hint="eastAsia"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1" w:hRule="atLeast"/>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未超范围、超限量使用食品添加剂。</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94" w:hRule="atLeast"/>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★6.4</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不经营利用禁止食用的野生动物及其制品制作的食品。</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8" w:hRule="atLeast"/>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★6.5</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未采购、贮存、使用亚硝酸盐（包括亚硝酸钠、亚硝酸钾）。</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7" w:hRule="atLeast"/>
        </w:trPr>
        <w:tc>
          <w:tcPr>
            <w:tcW w:w="936"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废弃物要求</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餐厨废弃物存放容器与食品加工制作容器有明显的区分标识，并及时清理，餐厨废弃物未溢出存放容器。存放废弃物的容器设有盖子。</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6" w:hRule="atLeast"/>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人员</w:t>
            </w:r>
          </w:p>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卫生</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从事接触直接入口食品的工作的从业人员，加工制作食品前对手部进行清洗消毒。</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w:t>
            </w:r>
          </w:p>
        </w:tc>
        <w:tc>
          <w:tcPr>
            <w:tcW w:w="6521" w:type="dxa"/>
            <w:noWrap w:val="0"/>
            <w:vAlign w:val="center"/>
          </w:tcPr>
          <w:p>
            <w:pPr>
              <w:keepNext w:val="0"/>
              <w:keepLines w:val="0"/>
              <w:pageBreakBefore w:val="0"/>
              <w:tabs>
                <w:tab w:val="left" w:pos="768"/>
              </w:tabs>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加工制作直接入口食品时，食品从业人员穿戴清洁的工作衣帽、口罩，采取工具或货款分开方式售货。</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6" w:hRule="atLeast"/>
        </w:trPr>
        <w:tc>
          <w:tcPr>
            <w:tcW w:w="936"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清洗</w:t>
            </w:r>
          </w:p>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消毒</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提供的餐具或一次性餐具符合食品安全相关要求。</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4" w:hRule="atLeast"/>
        </w:trPr>
        <w:tc>
          <w:tcPr>
            <w:tcW w:w="936"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文件与记录</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具有食品、食品添加剂、食品相关产品的随货证明文件</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具有完整的进货查验记录。</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 w:hRule="atLeast"/>
        </w:trPr>
        <w:tc>
          <w:tcPr>
            <w:tcW w:w="1928" w:type="dxa"/>
            <w:gridSpan w:val="2"/>
            <w:noWrap w:val="0"/>
            <w:vAlign w:val="center"/>
          </w:tcPr>
          <w:p>
            <w:pPr>
              <w:keepNext w:val="0"/>
              <w:keepLines w:val="0"/>
              <w:pageBreakBefore w:val="0"/>
              <w:kinsoku/>
              <w:wordWrap/>
              <w:overflowPunct/>
              <w:topLinePunct w:val="0"/>
              <w:autoSpaceDE/>
              <w:autoSpaceDN/>
              <w:bidi w:val="0"/>
              <w:adjustRightInd/>
              <w:snapToGrid/>
              <w:spacing w:line="220" w:lineRule="exact"/>
              <w:jc w:val="both"/>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得分总和（60分）</w:t>
            </w:r>
          </w:p>
        </w:tc>
        <w:tc>
          <w:tcPr>
            <w:tcW w:w="8477" w:type="dxa"/>
            <w:gridSpan w:val="3"/>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510" w:hRule="atLeast"/>
        </w:trPr>
        <w:tc>
          <w:tcPr>
            <w:tcW w:w="936"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备</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kern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kern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注</w:t>
            </w:r>
          </w:p>
        </w:tc>
        <w:tc>
          <w:tcPr>
            <w:tcW w:w="9469" w:type="dxa"/>
            <w:gridSpan w:val="4"/>
            <w:noWrap w:val="0"/>
            <w:vAlign w:val="top"/>
          </w:tcPr>
          <w:p>
            <w:pPr>
              <w:keepNext w:val="0"/>
              <w:keepLines w:val="0"/>
              <w:pageBreakBefore w:val="0"/>
              <w:widowControl/>
              <w:kinsoku/>
              <w:wordWrap/>
              <w:overflowPunct/>
              <w:topLinePunct w:val="0"/>
              <w:autoSpaceDE/>
              <w:autoSpaceDN/>
              <w:bidi w:val="0"/>
              <w:adjustRightInd/>
              <w:snapToGrid/>
              <w:spacing w:line="220" w:lineRule="exact"/>
              <w:ind w:left="210" w:hanging="210" w:hangingChars="100"/>
              <w:textAlignment w:val="auto"/>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r>
              <w:rPr>
                <w:rFonts w:hint="eastAsia" w:ascii="仿宋" w:hAnsi="仿宋" w:eastAsia="仿宋" w:cs="仿宋"/>
                <w:color w:val="000000" w:themeColor="text1"/>
                <w:kern w:val="0"/>
                <w:szCs w:val="21"/>
                <w:lang w:eastAsia="zh-CN"/>
                <w14:textFill>
                  <w14:solidFill>
                    <w14:schemeClr w14:val="tx1"/>
                  </w14:solidFill>
                </w14:textFill>
              </w:rPr>
              <w:t>现场制售食品小摊点</w:t>
            </w:r>
            <w:r>
              <w:rPr>
                <w:rFonts w:ascii="仿宋" w:hAnsi="仿宋" w:eastAsia="仿宋" w:cs="仿宋"/>
                <w:color w:val="000000" w:themeColor="text1"/>
                <w:kern w:val="0"/>
                <w:szCs w:val="21"/>
                <w14:textFill>
                  <w14:solidFill>
                    <w14:schemeClr w14:val="tx1"/>
                  </w14:solidFill>
                </w14:textFill>
              </w:rPr>
              <w:t>动态风险因素采取风险加分方式进行打分，评价结果为“否”的进行风险分数累加；评价结果“是”或者“合理缺项”的不加分，总分为60分。</w:t>
            </w:r>
          </w:p>
          <w:p>
            <w:pPr>
              <w:keepNext w:val="0"/>
              <w:keepLines w:val="0"/>
              <w:pageBreakBefore w:val="0"/>
              <w:widowControl/>
              <w:kinsoku/>
              <w:wordWrap/>
              <w:overflowPunct/>
              <w:topLinePunct w:val="0"/>
              <w:autoSpaceDE/>
              <w:autoSpaceDN/>
              <w:bidi w:val="0"/>
              <w:adjustRightInd/>
              <w:snapToGrid/>
              <w:spacing w:line="220" w:lineRule="exact"/>
              <w:textAlignment w:val="auto"/>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2</w:t>
            </w:r>
            <w:r>
              <w:rPr>
                <w:rFonts w:ascii="仿宋" w:hAnsi="仿宋" w:eastAsia="仿宋" w:cs="仿宋"/>
                <w:color w:val="000000" w:themeColor="text1"/>
                <w:kern w:val="0"/>
                <w:szCs w:val="21"/>
                <w14:textFill>
                  <w14:solidFill>
                    <w14:schemeClr w14:val="tx1"/>
                  </w14:solidFill>
                </w14:textFill>
              </w:rPr>
              <w:t>.日常监督检查共</w:t>
            </w:r>
            <w:r>
              <w:rPr>
                <w:rFonts w:hint="eastAsia" w:ascii="仿宋" w:hAnsi="仿宋" w:eastAsia="仿宋" w:cs="仿宋"/>
                <w:color w:val="000000" w:themeColor="text1"/>
                <w:kern w:val="0"/>
                <w:szCs w:val="21"/>
                <w14:textFill>
                  <w14:solidFill>
                    <w14:schemeClr w14:val="tx1"/>
                  </w14:solidFill>
                </w14:textFill>
              </w:rPr>
              <w:t>2</w:t>
            </w:r>
            <w:r>
              <w:rPr>
                <w:rFonts w:hint="eastAsia" w:ascii="仿宋" w:hAnsi="仿宋" w:eastAsia="仿宋" w:cs="仿宋"/>
                <w:color w:val="000000" w:themeColor="text1"/>
                <w:kern w:val="0"/>
                <w:szCs w:val="21"/>
                <w:lang w:val="en-US" w:eastAsia="zh-CN"/>
                <w14:textFill>
                  <w14:solidFill>
                    <w14:schemeClr w14:val="tx1"/>
                  </w14:solidFill>
                </w14:textFill>
              </w:rPr>
              <w:t>0</w:t>
            </w:r>
            <w:r>
              <w:rPr>
                <w:rFonts w:ascii="仿宋" w:hAnsi="仿宋" w:eastAsia="仿宋" w:cs="仿宋"/>
                <w:color w:val="000000" w:themeColor="text1"/>
                <w:kern w:val="0"/>
                <w:szCs w:val="21"/>
                <w14:textFill>
                  <w14:solidFill>
                    <w14:schemeClr w14:val="tx1"/>
                  </w14:solidFill>
                </w14:textFill>
              </w:rPr>
              <w:t>项检查内容，重点项（检查序号中打★号项）</w:t>
            </w:r>
            <w:r>
              <w:rPr>
                <w:rFonts w:hint="eastAsia" w:ascii="仿宋" w:hAnsi="仿宋" w:eastAsia="仿宋" w:cs="仿宋"/>
                <w:color w:val="000000" w:themeColor="text1"/>
                <w:kern w:val="0"/>
                <w:szCs w:val="21"/>
                <w14:textFill>
                  <w14:solidFill>
                    <w14:schemeClr w14:val="tx1"/>
                  </w14:solidFill>
                </w14:textFill>
              </w:rPr>
              <w:t>1</w:t>
            </w:r>
            <w:r>
              <w:rPr>
                <w:rFonts w:hint="eastAsia" w:ascii="仿宋" w:hAnsi="仿宋" w:eastAsia="仿宋" w:cs="仿宋"/>
                <w:color w:val="000000" w:themeColor="text1"/>
                <w:kern w:val="0"/>
                <w:szCs w:val="21"/>
                <w:lang w:val="en-US" w:eastAsia="zh-CN"/>
                <w14:textFill>
                  <w14:solidFill>
                    <w14:schemeClr w14:val="tx1"/>
                  </w14:solidFill>
                </w14:textFill>
              </w:rPr>
              <w:t>3</w:t>
            </w:r>
            <w:r>
              <w:rPr>
                <w:rFonts w:ascii="仿宋" w:hAnsi="仿宋" w:eastAsia="仿宋" w:cs="仿宋"/>
                <w:color w:val="000000" w:themeColor="text1"/>
                <w:kern w:val="0"/>
                <w:szCs w:val="21"/>
                <w14:textFill>
                  <w14:solidFill>
                    <w14:schemeClr w14:val="tx1"/>
                  </w14:solidFill>
                </w14:textFill>
              </w:rPr>
              <w:t>项，一般项</w:t>
            </w:r>
            <w:r>
              <w:rPr>
                <w:rFonts w:hint="eastAsia" w:ascii="仿宋" w:hAnsi="仿宋" w:eastAsia="仿宋" w:cs="仿宋"/>
                <w:color w:val="000000" w:themeColor="text1"/>
                <w:kern w:val="0"/>
                <w:szCs w:val="21"/>
                <w:lang w:val="en-US" w:eastAsia="zh-CN"/>
                <w14:textFill>
                  <w14:solidFill>
                    <w14:schemeClr w14:val="tx1"/>
                  </w14:solidFill>
                </w14:textFill>
              </w:rPr>
              <w:t>7</w:t>
            </w:r>
            <w:r>
              <w:rPr>
                <w:rFonts w:ascii="仿宋" w:hAnsi="仿宋" w:eastAsia="仿宋" w:cs="仿宋"/>
                <w:color w:val="000000" w:themeColor="text1"/>
                <w:kern w:val="0"/>
                <w:szCs w:val="21"/>
                <w14:textFill>
                  <w14:solidFill>
                    <w14:schemeClr w14:val="tx1"/>
                  </w14:solidFill>
                </w14:textFill>
              </w:rPr>
              <w:t>项。</w:t>
            </w:r>
          </w:p>
          <w:p>
            <w:pPr>
              <w:keepNext w:val="0"/>
              <w:keepLines w:val="0"/>
              <w:pageBreakBefore w:val="0"/>
              <w:widowControl/>
              <w:kinsoku/>
              <w:wordWrap/>
              <w:overflowPunct/>
              <w:topLinePunct w:val="0"/>
              <w:autoSpaceDE/>
              <w:autoSpaceDN/>
              <w:bidi w:val="0"/>
              <w:adjustRightInd/>
              <w:snapToGrid/>
              <w:spacing w:line="220" w:lineRule="exact"/>
              <w:ind w:left="210" w:hanging="210" w:hangingChars="100"/>
              <w:textAlignment w:val="auto"/>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3</w:t>
            </w:r>
            <w:r>
              <w:rPr>
                <w:rFonts w:ascii="仿宋" w:hAnsi="仿宋" w:eastAsia="仿宋" w:cs="仿宋"/>
                <w:color w:val="000000" w:themeColor="text1"/>
                <w:kern w:val="0"/>
                <w:szCs w:val="21"/>
                <w14:textFill>
                  <w14:solidFill>
                    <w14:schemeClr w14:val="tx1"/>
                  </w14:solidFill>
                </w14:textFill>
              </w:rPr>
              <w:t>.检查结果判定方法：①符合,检查中未发现问题；②基本符合,未发现检查的重点项不合格，且70%≤一般项合格率＜100%；③不符合,重点项存在1项及以上不合格，或一般项合格率＜70%。</w:t>
            </w:r>
          </w:p>
          <w:p>
            <w:pPr>
              <w:keepNext w:val="0"/>
              <w:keepLines w:val="0"/>
              <w:pageBreakBefore w:val="0"/>
              <w:widowControl/>
              <w:kinsoku/>
              <w:wordWrap/>
              <w:overflowPunct/>
              <w:topLinePunct w:val="0"/>
              <w:autoSpaceDE/>
              <w:autoSpaceDN/>
              <w:bidi w:val="0"/>
              <w:adjustRightInd/>
              <w:snapToGrid/>
              <w:spacing w:line="220" w:lineRule="exact"/>
              <w:ind w:left="210" w:hanging="210" w:hangingChars="100"/>
              <w:textAlignment w:val="auto"/>
              <w:rPr>
                <w:rFonts w:ascii="仿宋" w:hAnsi="仿宋" w:eastAsia="仿宋" w:cs="宋体"/>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4</w:t>
            </w:r>
            <w:r>
              <w:rPr>
                <w:rFonts w:ascii="仿宋" w:hAnsi="仿宋" w:eastAsia="仿宋" w:cs="仿宋"/>
                <w:color w:val="000000" w:themeColor="text1"/>
                <w:kern w:val="0"/>
                <w:szCs w:val="21"/>
                <w14:textFill>
                  <w14:solidFill>
                    <w14:schemeClr w14:val="tx1"/>
                  </w14:solidFill>
                </w14:textFill>
              </w:rPr>
              <w:t>.存在合理缺项时，一般项合格率的计算方法为：合格项目数/（检查项目数－合理缺项数）×100%。</w:t>
            </w:r>
          </w:p>
        </w:tc>
      </w:tr>
    </w:tbl>
    <w:p>
      <w:pPr>
        <w:rPr>
          <w:color w:val="000000" w:themeColor="text1"/>
          <w14:textFill>
            <w14:solidFill>
              <w14:schemeClr w14:val="tx1"/>
            </w14:solidFill>
          </w14:textFill>
        </w:rPr>
      </w:pPr>
    </w:p>
    <w:p>
      <w:pPr>
        <w:widowControl/>
        <w:shd w:val="clear" w:color="auto" w:fill="FFFFFF"/>
        <w:spacing w:line="320" w:lineRule="exact"/>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22</w:t>
      </w:r>
    </w:p>
    <w:p>
      <w:pPr>
        <w:spacing w:line="360" w:lineRule="exact"/>
        <w:jc w:val="center"/>
        <w:rPr>
          <w:rFonts w:hint="eastAsia" w:ascii="方正小标宋简体" w:hAnsi="仿宋" w:eastAsia="方正小标宋简体" w:cs="仿宋"/>
          <w:color w:val="000000" w:themeColor="text1"/>
          <w:kern w:val="0"/>
          <w:sz w:val="32"/>
          <w:szCs w:val="32"/>
          <w:lang w:eastAsia="zh-CN"/>
          <w14:textFill>
            <w14:solidFill>
              <w14:schemeClr w14:val="tx1"/>
            </w14:solidFill>
          </w14:textFill>
        </w:rPr>
      </w:pPr>
      <w:r>
        <w:rPr>
          <w:rFonts w:hint="eastAsia" w:ascii="方正小标宋简体" w:hAnsi="仿宋" w:eastAsia="方正小标宋简体" w:cs="仿宋"/>
          <w:color w:val="000000" w:themeColor="text1"/>
          <w:kern w:val="0"/>
          <w:sz w:val="32"/>
          <w:szCs w:val="32"/>
          <w:lang w:eastAsia="zh-CN"/>
          <w14:textFill>
            <w14:solidFill>
              <w14:schemeClr w14:val="tx1"/>
            </w14:solidFill>
          </w14:textFill>
        </w:rPr>
        <w:t>食品销售小摊点</w:t>
      </w:r>
      <w:r>
        <w:rPr>
          <w:rFonts w:hint="eastAsia" w:ascii="方正小标宋简体" w:hAnsi="仿宋" w:eastAsia="方正小标宋简体" w:cs="仿宋"/>
          <w:color w:val="000000" w:themeColor="text1"/>
          <w:kern w:val="0"/>
          <w:sz w:val="32"/>
          <w:szCs w:val="32"/>
          <w14:textFill>
            <w14:solidFill>
              <w14:schemeClr w14:val="tx1"/>
            </w14:solidFill>
          </w14:textFill>
        </w:rPr>
        <w:t>动态风险因素量化分值表</w:t>
      </w:r>
    </w:p>
    <w:p>
      <w:pPr>
        <w:spacing w:line="360" w:lineRule="exact"/>
        <w:jc w:val="center"/>
        <w:rPr>
          <w:rFonts w:ascii="方正小标宋简体" w:hAnsi="仿宋" w:eastAsia="方正小标宋简体" w:cs="仿宋"/>
          <w:color w:val="000000" w:themeColor="text1"/>
          <w:kern w:val="0"/>
          <w:sz w:val="32"/>
          <w:szCs w:val="32"/>
          <w14:textFill>
            <w14:solidFill>
              <w14:schemeClr w14:val="tx1"/>
            </w14:solidFill>
          </w14:textFill>
        </w:rPr>
      </w:pPr>
      <w:r>
        <w:rPr>
          <w:rFonts w:hint="eastAsia" w:ascii="方正小标宋简体" w:hAnsi="仿宋" w:eastAsia="方正小标宋简体" w:cs="仿宋"/>
          <w:color w:val="000000" w:themeColor="text1"/>
          <w:kern w:val="0"/>
          <w:sz w:val="32"/>
          <w:szCs w:val="32"/>
          <w14:textFill>
            <w14:solidFill>
              <w14:schemeClr w14:val="tx1"/>
            </w14:solidFill>
          </w14:textFill>
        </w:rPr>
        <w:t>（</w:t>
      </w:r>
      <w:r>
        <w:rPr>
          <w:rFonts w:hint="eastAsia" w:ascii="方正小标宋简体" w:hAnsi="仿宋" w:eastAsia="方正小标宋简体" w:cs="仿宋"/>
          <w:color w:val="000000" w:themeColor="text1"/>
          <w:kern w:val="0"/>
          <w:sz w:val="32"/>
          <w:szCs w:val="32"/>
          <w:lang w:eastAsia="zh-CN"/>
          <w14:textFill>
            <w14:solidFill>
              <w14:schemeClr w14:val="tx1"/>
            </w14:solidFill>
          </w14:textFill>
        </w:rPr>
        <w:t>食品销售小摊点</w:t>
      </w:r>
      <w:r>
        <w:rPr>
          <w:rFonts w:hint="eastAsia" w:ascii="方正小标宋简体" w:hAnsi="仿宋" w:eastAsia="方正小标宋简体" w:cs="仿宋"/>
          <w:color w:val="000000" w:themeColor="text1"/>
          <w:kern w:val="0"/>
          <w:sz w:val="32"/>
          <w:szCs w:val="32"/>
          <w14:textFill>
            <w14:solidFill>
              <w14:schemeClr w14:val="tx1"/>
            </w14:solidFill>
          </w14:textFill>
        </w:rPr>
        <w:t>日常监督检查要点表）</w:t>
      </w:r>
    </w:p>
    <w:p>
      <w:pPr>
        <w:rPr>
          <w:color w:val="000000" w:themeColor="text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被评定人：　　　　　　　　　　　　　　　　　　　　　　　　　　　　评定时间：</w:t>
      </w:r>
    </w:p>
    <w:tbl>
      <w:tblPr>
        <w:tblStyle w:val="7"/>
        <w:tblW w:w="10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936"/>
        <w:gridCol w:w="992"/>
        <w:gridCol w:w="6521"/>
        <w:gridCol w:w="1333"/>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3" w:hRule="atLeast"/>
          <w:jc w:val="center"/>
        </w:trPr>
        <w:tc>
          <w:tcPr>
            <w:tcW w:w="93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检查</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项目</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检查</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序号</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检查内容</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检查结果</w:t>
            </w:r>
          </w:p>
        </w:tc>
        <w:tc>
          <w:tcPr>
            <w:tcW w:w="62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7" w:hRule="atLeast"/>
          <w:jc w:val="center"/>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经营</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资质</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醒目位置公示食品</w:t>
            </w:r>
            <w:r>
              <w:rPr>
                <w:rFonts w:hint="eastAsia" w:ascii="仿宋_GB2312" w:hAnsi="仿宋_GB2312" w:eastAsia="仿宋_GB2312" w:cs="仿宋_GB2312"/>
                <w:color w:val="000000" w:themeColor="text1"/>
                <w:sz w:val="21"/>
                <w:szCs w:val="21"/>
                <w:lang w:eastAsia="zh-CN"/>
                <w14:textFill>
                  <w14:solidFill>
                    <w14:schemeClr w14:val="tx1"/>
                  </w14:solidFill>
                </w14:textFill>
              </w:rPr>
              <w:t>小摊点备案卡</w:t>
            </w:r>
            <w:r>
              <w:rPr>
                <w:rFonts w:hint="eastAsia" w:ascii="仿宋_GB2312" w:hAnsi="仿宋_GB2312" w:eastAsia="仿宋_GB2312" w:cs="仿宋_GB2312"/>
                <w:color w:val="000000" w:themeColor="text1"/>
                <w:sz w:val="21"/>
                <w:szCs w:val="21"/>
                <w14:textFill>
                  <w14:solidFill>
                    <w14:schemeClr w14:val="tx1"/>
                  </w14:solidFill>
                </w14:textFill>
              </w:rPr>
              <w:t>、上一次日常监督检查结果记录表。</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7"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食品</w:t>
            </w:r>
            <w:r>
              <w:rPr>
                <w:rFonts w:hint="eastAsia" w:ascii="仿宋_GB2312" w:hAnsi="仿宋_GB2312" w:eastAsia="仿宋_GB2312" w:cs="仿宋_GB2312"/>
                <w:color w:val="000000" w:themeColor="text1"/>
                <w:sz w:val="21"/>
                <w:szCs w:val="21"/>
                <w:lang w:eastAsia="zh-CN"/>
                <w14:textFill>
                  <w14:solidFill>
                    <w14:schemeClr w14:val="tx1"/>
                  </w14:solidFill>
                </w14:textFill>
              </w:rPr>
              <w:t>小摊点</w:t>
            </w:r>
            <w:r>
              <w:rPr>
                <w:rFonts w:hint="eastAsia" w:ascii="仿宋_GB2312" w:hAnsi="仿宋_GB2312" w:eastAsia="仿宋_GB2312" w:cs="仿宋_GB2312"/>
                <w:color w:val="000000" w:themeColor="text1"/>
                <w:sz w:val="21"/>
                <w:szCs w:val="21"/>
                <w14:textFill>
                  <w14:solidFill>
                    <w14:schemeClr w14:val="tx1"/>
                  </w14:solidFill>
                </w14:textFill>
              </w:rPr>
              <w:t>备案合法有效，限时限地、经营</w:t>
            </w:r>
            <w:r>
              <w:rPr>
                <w:rFonts w:hint="eastAsia" w:ascii="仿宋_GB2312" w:hAnsi="仿宋_GB2312" w:eastAsia="仿宋_GB2312" w:cs="仿宋_GB2312"/>
                <w:color w:val="000000" w:themeColor="text1"/>
                <w:sz w:val="21"/>
                <w:szCs w:val="21"/>
                <w:lang w:eastAsia="zh-CN"/>
                <w14:textFill>
                  <w14:solidFill>
                    <w14:schemeClr w14:val="tx1"/>
                  </w14:solidFill>
                </w14:textFill>
              </w:rPr>
              <w:t>项目</w:t>
            </w:r>
            <w:r>
              <w:rPr>
                <w:rFonts w:hint="eastAsia" w:ascii="仿宋_GB2312" w:hAnsi="仿宋_GB2312" w:eastAsia="仿宋_GB2312" w:cs="仿宋_GB2312"/>
                <w:color w:val="000000" w:themeColor="text1"/>
                <w:sz w:val="21"/>
                <w:szCs w:val="21"/>
                <w14:textFill>
                  <w14:solidFill>
                    <w14:schemeClr w14:val="tx1"/>
                  </w14:solidFill>
                </w14:textFill>
              </w:rPr>
              <w:t>等事项是否与备案一致。</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7" w:hRule="atLeast"/>
          <w:jc w:val="center"/>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经营</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条件</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与污染源保持25米以上距离。</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7"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不在学校、幼儿园门口一百米范围内开展经营。</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7"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经营场所</w:t>
            </w:r>
            <w:r>
              <w:rPr>
                <w:rFonts w:hint="eastAsia" w:ascii="仿宋_GB2312" w:hAnsi="仿宋_GB2312" w:eastAsia="仿宋_GB2312" w:cs="仿宋_GB2312"/>
                <w:color w:val="000000" w:themeColor="text1"/>
                <w:sz w:val="21"/>
                <w:szCs w:val="21"/>
                <w14:textFill>
                  <w14:solidFill>
                    <w14:schemeClr w14:val="tx1"/>
                  </w14:solidFill>
                </w14:textFill>
              </w:rPr>
              <w:t>卫生整洁，无污物。</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7"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2.4</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具有与销售的食品品种、数量相适应的经营设备或者设施</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7" w:hRule="atLeast"/>
          <w:jc w:val="center"/>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食品标签等外观质量状况</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食品在保质期内</w:t>
            </w:r>
            <w:r>
              <w:rPr>
                <w:rFonts w:hint="eastAsia" w:hAnsi="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感官性状正常</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7"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★3.2</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hAnsi="仿宋_GB2312" w:cs="仿宋_GB2312"/>
                <w:color w:val="000000" w:themeColor="text1"/>
                <w:sz w:val="21"/>
                <w:szCs w:val="21"/>
                <w:lang w:eastAsia="zh-CN"/>
                <w14:textFill>
                  <w14:solidFill>
                    <w14:schemeClr w14:val="tx1"/>
                  </w14:solidFill>
                </w14:textFill>
              </w:rPr>
              <w:t>经营</w:t>
            </w:r>
            <w:r>
              <w:rPr>
                <w:rFonts w:hint="eastAsia" w:ascii="仿宋_GB2312" w:hAnsi="仿宋_GB2312" w:eastAsia="仿宋_GB2312" w:cs="仿宋_GB2312"/>
                <w:color w:val="000000" w:themeColor="text1"/>
                <w:sz w:val="21"/>
                <w:szCs w:val="21"/>
                <w14:textFill>
                  <w14:solidFill>
                    <w14:schemeClr w14:val="tx1"/>
                  </w14:solidFill>
                </w14:textFill>
              </w:rPr>
              <w:t>散装食品</w:t>
            </w:r>
            <w:r>
              <w:rPr>
                <w:rFonts w:hint="eastAsia" w:hAnsi="仿宋_GB2312" w:cs="仿宋_GB2312"/>
                <w:color w:val="000000" w:themeColor="text1"/>
                <w:sz w:val="21"/>
                <w:szCs w:val="21"/>
                <w:lang w:eastAsia="zh-CN"/>
                <w14:textFill>
                  <w14:solidFill>
                    <w14:schemeClr w14:val="tx1"/>
                  </w14:solidFill>
                </w14:textFill>
              </w:rPr>
              <w:t>的</w:t>
            </w:r>
            <w:r>
              <w:rPr>
                <w:rFonts w:hint="eastAsia" w:ascii="仿宋_GB2312" w:hAnsi="仿宋_GB2312" w:eastAsia="仿宋_GB2312" w:cs="仿宋_GB2312"/>
                <w:color w:val="000000" w:themeColor="text1"/>
                <w:sz w:val="21"/>
                <w:szCs w:val="21"/>
                <w14:textFill>
                  <w14:solidFill>
                    <w14:schemeClr w14:val="tx1"/>
                  </w14:solidFill>
                </w14:textFill>
              </w:rPr>
              <w:t>，在散装食品的容器、外包装上标明食品的名称、生产日期或者生产批号、保质期以及生产经营者名称、地址、联系方式等内容</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□合理缺项</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0" w:hRule="atLeast"/>
          <w:jc w:val="center"/>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从业人员</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管理</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从事接触直接入口食品工作的食品经营人员取得健康证明，无患有国务院卫生行政部门规定的有碍食品安全疾病的情况</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sym w:font="Wingdings 2" w:char="00A3"/>
            </w:r>
            <w:r>
              <w:rPr>
                <w:rFonts w:hint="eastAsia" w:ascii="仿宋_GB2312" w:hAnsi="仿宋_GB2312" w:eastAsia="仿宋_GB2312" w:cs="仿宋_GB2312"/>
                <w:color w:val="000000" w:themeColor="text1"/>
                <w:sz w:val="21"/>
                <w:szCs w:val="21"/>
                <w14:textFill>
                  <w14:solidFill>
                    <w14:schemeClr w14:val="tx1"/>
                  </w14:solidFill>
                </w14:textFill>
              </w:rPr>
              <w:t>是□否</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□合理缺项</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0"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w:t>
            </w:r>
            <w:r>
              <w:rPr>
                <w:rFonts w:hint="eastAsia" w:hAnsi="仿宋_GB2312" w:cs="仿宋_GB2312"/>
                <w:color w:val="000000" w:themeColor="text1"/>
                <w:sz w:val="21"/>
                <w:szCs w:val="21"/>
                <w:lang w:val="en-US" w:eastAsia="zh-CN"/>
                <w14:textFill>
                  <w14:solidFill>
                    <w14:schemeClr w14:val="tx1"/>
                  </w14:solidFill>
                </w14:textFill>
              </w:rPr>
              <w:t>2</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从事食品经营活动时穿戴清洁的工作衣、帽，保持个人卫生。</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623"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经营过程控制情况</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采购食品，查验供货者的许可证和食品出厂检验合格证或者其他合格证明</w:t>
            </w:r>
            <w:r>
              <w:rPr>
                <w:rFonts w:hint="eastAsia" w:ascii="仿宋_GB2312" w:hAnsi="仿宋_GB2312" w:eastAsia="仿宋_GB2312" w:cs="仿宋_GB2312"/>
                <w:color w:val="000000" w:themeColor="text1"/>
                <w:sz w:val="21"/>
                <w:szCs w:val="21"/>
                <w:lang w:eastAsia="zh-CN"/>
                <w14:textFill>
                  <w14:solidFill>
                    <w14:schemeClr w14:val="tx1"/>
                  </w14:solidFill>
                </w14:textFill>
              </w:rPr>
              <w:t>，并保存相关凭证。</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★5.2</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食品摆放</w:t>
            </w:r>
            <w:r>
              <w:rPr>
                <w:rFonts w:hint="eastAsia" w:ascii="仿宋_GB2312" w:hAnsi="仿宋_GB2312" w:eastAsia="仿宋_GB2312" w:cs="仿宋_GB2312"/>
                <w:color w:val="000000" w:themeColor="text1"/>
                <w:sz w:val="21"/>
                <w:szCs w:val="21"/>
                <w14:textFill>
                  <w14:solidFill>
                    <w14:schemeClr w14:val="tx1"/>
                  </w14:solidFill>
                </w14:textFill>
              </w:rPr>
              <w:t>隔墙离地距离在10厘米以上</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★5.3</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按照食品标签标示的警示标志、警示说明或者注意事项的要求销售食品</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5.4</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对销售过程有温度、湿度要求的食品，有保证食品安全所需的温度、湿度等特殊要求的设备，并按要求贮存</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5.5</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按要求停止销售、召回、报告不符合食品安全标准或者证明可能危害人体健康的食品。</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sym w:font="Wingdings 2" w:char="00A3"/>
            </w:r>
            <w:r>
              <w:rPr>
                <w:rFonts w:hint="eastAsia" w:ascii="仿宋_GB2312" w:hAnsi="仿宋_GB2312" w:eastAsia="仿宋_GB2312" w:cs="仿宋_GB2312"/>
                <w:color w:val="000000" w:themeColor="text1"/>
                <w:sz w:val="21"/>
                <w:szCs w:val="21"/>
                <w14:textFill>
                  <w14:solidFill>
                    <w14:schemeClr w14:val="tx1"/>
                  </w14:solidFill>
                </w14:textFill>
              </w:rPr>
              <w:t>是□否</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□合理缺项</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★5.6</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hAnsi="仿宋_GB2312" w:cs="仿宋_GB2312"/>
                <w:color w:val="000000" w:themeColor="text1"/>
                <w:sz w:val="21"/>
                <w:szCs w:val="21"/>
                <w:lang w:eastAsia="zh-CN"/>
                <w14:textFill>
                  <w14:solidFill>
                    <w14:schemeClr w14:val="tx1"/>
                  </w14:solidFill>
                </w14:textFill>
              </w:rPr>
              <w:t>无违规禁止经营的品种。</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食盐</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销售</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从取得食盐定点批发企业证书的单位购进，并保留购货凭证，有合法有效的从事食盐经营的食品经营许可证和相关合格证明文件等</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□合理缺项</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★6.2</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不存在销售禁止销售的食盐情形</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□合理缺项</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食用农产品销售</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抽查的畜禽产品具有检验检疫合格证明</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□合理缺项</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★7.2</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建立食用农产品进货查验记录制度，如实记录食用农产品的名称、数量、进货日期以及供货者名称、地址、联系方式等内容，并保存相关凭证。记录和凭证保存期限不得少于六个月</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□合理缺项</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进口食品</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销售</w:t>
            </w: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★8.1</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抽查的进口预包装食品有中文标签,并载明食品的原产地以及境内代理商的名称、地址、联系方式</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□合理缺项</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 w:hRule="atLeast"/>
          <w:jc w:val="center"/>
        </w:trPr>
        <w:tc>
          <w:tcPr>
            <w:tcW w:w="936"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9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★8.2</w:t>
            </w:r>
          </w:p>
        </w:tc>
        <w:tc>
          <w:tcPr>
            <w:tcW w:w="652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抽查的进口预包装食品（食用农产品）有海关部门出具的入境货物检验检疫证明</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□是 □否</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□合理缺项</w:t>
            </w:r>
          </w:p>
        </w:tc>
        <w:tc>
          <w:tcPr>
            <w:tcW w:w="6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 w:hRule="atLeast"/>
          <w:jc w:val="center"/>
        </w:trPr>
        <w:tc>
          <w:tcPr>
            <w:tcW w:w="93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得分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总和</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（60分）</w:t>
            </w:r>
          </w:p>
        </w:tc>
        <w:tc>
          <w:tcPr>
            <w:tcW w:w="9469" w:type="dxa"/>
            <w:gridSpan w:val="4"/>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46" w:hRule="atLeast"/>
          <w:jc w:val="center"/>
        </w:trPr>
        <w:tc>
          <w:tcPr>
            <w:tcW w:w="93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备</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注</w:t>
            </w:r>
          </w:p>
        </w:tc>
        <w:tc>
          <w:tcPr>
            <w:tcW w:w="9469" w:type="dxa"/>
            <w:gridSpan w:val="4"/>
            <w:noWrap w:val="0"/>
            <w:vAlign w:val="top"/>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eastAsia="zh-CN"/>
                <w14:textFill>
                  <w14:solidFill>
                    <w14:schemeClr w14:val="tx1"/>
                  </w14:solidFill>
                </w14:textFill>
              </w:rPr>
              <w:t>食品销售小摊点</w:t>
            </w:r>
            <w:r>
              <w:rPr>
                <w:rFonts w:hint="eastAsia" w:ascii="仿宋_GB2312" w:hAnsi="仿宋_GB2312" w:eastAsia="仿宋_GB2312" w:cs="仿宋_GB2312"/>
                <w:color w:val="000000" w:themeColor="text1"/>
                <w:sz w:val="21"/>
                <w:szCs w:val="21"/>
                <w14:textFill>
                  <w14:solidFill>
                    <w14:schemeClr w14:val="tx1"/>
                  </w14:solidFill>
                </w14:textFill>
              </w:rPr>
              <w:t>动态风险因素采取风险加分方式进行打分，评价结果为“否”的进行风险分数累加；评价结果“是”或者“合理缺项”的不加分，总分为60分。</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.日常监督检查共</w:t>
            </w:r>
            <w:r>
              <w:rPr>
                <w:rFonts w:hint="eastAsia" w:hAnsi="仿宋_GB2312" w:cs="仿宋_GB2312"/>
                <w:color w:val="000000" w:themeColor="text1"/>
                <w:sz w:val="21"/>
                <w:szCs w:val="21"/>
                <w:lang w:val="en-US" w:eastAsia="zh-CN"/>
                <w14:textFill>
                  <w14:solidFill>
                    <w14:schemeClr w14:val="tx1"/>
                  </w14:solidFill>
                </w14:textFill>
              </w:rPr>
              <w:t>22</w:t>
            </w:r>
            <w:r>
              <w:rPr>
                <w:rFonts w:hint="eastAsia" w:ascii="仿宋_GB2312" w:hAnsi="仿宋_GB2312" w:eastAsia="仿宋_GB2312" w:cs="仿宋_GB2312"/>
                <w:color w:val="000000" w:themeColor="text1"/>
                <w:sz w:val="21"/>
                <w:szCs w:val="21"/>
                <w14:textFill>
                  <w14:solidFill>
                    <w14:schemeClr w14:val="tx1"/>
                  </w14:solidFill>
                </w14:textFill>
              </w:rPr>
              <w:t>项检查内容，重点项（检查序号中打★号项）</w:t>
            </w:r>
            <w:r>
              <w:rPr>
                <w:rFonts w:hint="eastAsia" w:hAnsi="仿宋_GB2312" w:cs="仿宋_GB2312"/>
                <w:color w:val="000000" w:themeColor="text1"/>
                <w:sz w:val="21"/>
                <w:szCs w:val="21"/>
                <w:lang w:val="en-US" w:eastAsia="zh-CN"/>
                <w14:textFill>
                  <w14:solidFill>
                    <w14:schemeClr w14:val="tx1"/>
                  </w14:solidFill>
                </w14:textFill>
              </w:rPr>
              <w:t>16</w:t>
            </w:r>
            <w:r>
              <w:rPr>
                <w:rFonts w:hint="eastAsia" w:ascii="仿宋_GB2312" w:hAnsi="仿宋_GB2312" w:eastAsia="仿宋_GB2312" w:cs="仿宋_GB2312"/>
                <w:color w:val="000000" w:themeColor="text1"/>
                <w:sz w:val="21"/>
                <w:szCs w:val="21"/>
                <w14:textFill>
                  <w14:solidFill>
                    <w14:schemeClr w14:val="tx1"/>
                  </w14:solidFill>
                </w14:textFill>
              </w:rPr>
              <w:t>项，一般项</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r>
              <w:rPr>
                <w:rFonts w:hint="eastAsia" w:ascii="仿宋_GB2312" w:hAnsi="仿宋_GB2312" w:eastAsia="仿宋_GB2312" w:cs="仿宋_GB2312"/>
                <w:color w:val="000000" w:themeColor="text1"/>
                <w:sz w:val="21"/>
                <w:szCs w:val="21"/>
                <w14:textFill>
                  <w14:solidFill>
                    <w14:schemeClr w14:val="tx1"/>
                  </w14:solidFill>
                </w14:textFill>
              </w:rPr>
              <w:t>项。</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.检查结果判定方法：①符合,检查中未发现问题；②基本符合,未发现检查的重点项不合格，且70%≤一般项合格率＜100%；③不符合,重点项存在1项及以上不合格，或一般项合格率＜70%。</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14:textFill>
                  <w14:solidFill>
                    <w14:schemeClr w14:val="tx1"/>
                  </w14:solidFill>
                </w14:textFill>
              </w:rPr>
              <w:t>.存在合理缺项时，一般项合格率的计算方法为：合格项目数/（检查项目数－合理缺项数）×100%。</w:t>
            </w:r>
          </w:p>
        </w:tc>
      </w:tr>
    </w:tbl>
    <w:p>
      <w:pPr>
        <w:pStyle w:val="2"/>
        <w:rPr>
          <w:color w:val="000000" w:themeColor="text1"/>
          <w14:textFill>
            <w14:solidFill>
              <w14:schemeClr w14:val="tx1"/>
            </w14:solidFill>
          </w14:textFill>
        </w:rPr>
      </w:pPr>
    </w:p>
    <w:p>
      <w:pPr>
        <w:widowControl/>
        <w:shd w:val="clear" w:color="auto" w:fill="FFFFFF"/>
        <w:spacing w:line="320" w:lineRule="exact"/>
        <w:jc w:val="left"/>
        <w:rPr>
          <w:rFonts w:hint="default" w:ascii="仿宋_GB2312" w:hAnsi="仿宋_GB2312" w:eastAsia="仿宋_GB2312" w:cs="仿宋_GB2312"/>
          <w:color w:val="000000" w:themeColor="text1"/>
          <w:sz w:val="32"/>
          <w:szCs w:val="32"/>
          <w:lang w:val="en" w:eastAsia="zh-CN"/>
          <w14:textFill>
            <w14:solidFill>
              <w14:schemeClr w14:val="tx1"/>
            </w14:solidFill>
          </w14:textFill>
        </w:rPr>
      </w:pPr>
    </w:p>
    <w:p>
      <w:pPr>
        <w:pStyle w:val="2"/>
        <w:rPr>
          <w:rFonts w:hint="default" w:ascii="仿宋_GB2312" w:hAnsi="仿宋_GB2312" w:eastAsia="仿宋_GB2312" w:cs="仿宋_GB2312"/>
          <w:color w:val="000000" w:themeColor="text1"/>
          <w:sz w:val="32"/>
          <w:szCs w:val="32"/>
          <w:lang w:val="en" w:eastAsia="zh-CN"/>
          <w14:textFill>
            <w14:solidFill>
              <w14:schemeClr w14:val="tx1"/>
            </w14:solidFill>
          </w14:textFill>
        </w:rPr>
      </w:pPr>
    </w:p>
    <w:p>
      <w:pPr>
        <w:pStyle w:val="2"/>
        <w:rPr>
          <w:rFonts w:hint="default" w:ascii="仿宋_GB2312" w:hAnsi="仿宋_GB2312" w:eastAsia="仿宋_GB2312" w:cs="仿宋_GB2312"/>
          <w:color w:val="000000" w:themeColor="text1"/>
          <w:sz w:val="32"/>
          <w:szCs w:val="32"/>
          <w:lang w:val="en"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kern w:val="0"/>
          <w:sz w:val="32"/>
          <w:szCs w:val="32"/>
          <w14:textFill>
            <w14:solidFill>
              <w14:schemeClr w14:val="tx1"/>
            </w14:solidFill>
          </w14:textFill>
        </w:rPr>
        <w:sectPr>
          <w:footerReference r:id="rId3" w:type="default"/>
          <w:pgSz w:w="11906" w:h="16838"/>
          <w:pgMar w:top="1440" w:right="1179" w:bottom="1440" w:left="1463" w:header="720" w:footer="720"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default" w:ascii="方正小标宋简体" w:eastAsia="方正小标宋简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23</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color w:val="000000" w:themeColor="text1"/>
          <w:kern w:val="0"/>
          <w:sz w:val="32"/>
          <w:szCs w:val="32"/>
          <w14:textFill>
            <w14:solidFill>
              <w14:schemeClr w14:val="tx1"/>
            </w14:solidFill>
          </w14:textFill>
        </w:rPr>
      </w:pPr>
      <w:r>
        <w:rPr>
          <w:rFonts w:hint="eastAsia" w:ascii="方正小标宋简体" w:hAnsi="仿宋" w:eastAsia="方正小标宋简体"/>
          <w:color w:val="000000" w:themeColor="text1"/>
          <w:kern w:val="0"/>
          <w:sz w:val="32"/>
          <w:szCs w:val="32"/>
          <w14:textFill>
            <w14:solidFill>
              <w14:schemeClr w14:val="tx1"/>
            </w14:solidFill>
          </w14:textFill>
        </w:rPr>
        <w:t>食品经营者风险等级确定表</w:t>
      </w:r>
      <w:r>
        <w:rPr>
          <w:color w:val="000000" w:themeColor="text1"/>
          <w:kern w:val="0"/>
          <w:sz w:val="32"/>
          <w:szCs w:val="32"/>
          <w14:textFill>
            <w14:solidFill>
              <w14:schemeClr w14:val="tx1"/>
            </w14:solidFill>
          </w14:textFill>
        </w:rPr>
        <w:t xml:space="preserve">       </w:t>
      </w:r>
    </w:p>
    <w:p>
      <w:pPr>
        <w:widowControl/>
        <w:shd w:val="clear" w:color="auto" w:fill="FFFFFF"/>
        <w:spacing w:line="320" w:lineRule="exact"/>
        <w:rPr>
          <w:rFonts w:ascii="仿宋" w:hAnsi="仿宋" w:eastAsia="仿宋"/>
          <w:color w:val="000000" w:themeColor="text1"/>
          <w:kern w:val="0"/>
          <w:sz w:val="24"/>
          <w:szCs w:val="24"/>
          <w14:textFill>
            <w14:solidFill>
              <w14:schemeClr w14:val="tx1"/>
            </w14:solidFill>
          </w14:textFill>
        </w:rPr>
      </w:pPr>
      <w:r>
        <w:rPr>
          <w:rFonts w:eastAsia="楷体_GB2312"/>
          <w:color w:val="000000" w:themeColor="text1"/>
          <w:kern w:val="0"/>
          <w:sz w:val="24"/>
          <w:szCs w:val="24"/>
          <w14:textFill>
            <w14:solidFill>
              <w14:schemeClr w14:val="tx1"/>
            </w14:solidFill>
          </w14:textFill>
        </w:rPr>
        <w:t>　　　　　　　　　　　　　</w:t>
      </w:r>
      <w:r>
        <w:rPr>
          <w:rFonts w:ascii="仿宋" w:hAnsi="仿宋" w:eastAsia="仿宋"/>
          <w:color w:val="000000" w:themeColor="text1"/>
          <w:kern w:val="0"/>
          <w:sz w:val="24"/>
          <w:szCs w:val="24"/>
          <w14:textFill>
            <w14:solidFill>
              <w14:schemeClr w14:val="tx1"/>
            </w14:solidFill>
          </w14:textFill>
        </w:rPr>
        <w:t>　（     年度）        　　　　　　　（编号）</w:t>
      </w:r>
    </w:p>
    <w:tbl>
      <w:tblPr>
        <w:tblStyle w:val="7"/>
        <w:tblW w:w="10182" w:type="dxa"/>
        <w:jc w:val="center"/>
        <w:tblLayout w:type="fixed"/>
        <w:tblCellMar>
          <w:top w:w="0" w:type="dxa"/>
          <w:left w:w="0" w:type="dxa"/>
          <w:bottom w:w="0" w:type="dxa"/>
          <w:right w:w="0" w:type="dxa"/>
        </w:tblCellMar>
      </w:tblPr>
      <w:tblGrid>
        <w:gridCol w:w="1018"/>
        <w:gridCol w:w="3111"/>
        <w:gridCol w:w="1169"/>
        <w:gridCol w:w="4884"/>
      </w:tblGrid>
      <w:tr>
        <w:tblPrEx>
          <w:tblCellMar>
            <w:top w:w="0" w:type="dxa"/>
            <w:left w:w="0" w:type="dxa"/>
            <w:bottom w:w="0" w:type="dxa"/>
            <w:right w:w="0" w:type="dxa"/>
          </w:tblCellMar>
        </w:tblPrEx>
        <w:trPr>
          <w:trHeight w:val="218" w:hRule="atLeast"/>
          <w:jc w:val="center"/>
        </w:trPr>
        <w:tc>
          <w:tcPr>
            <w:tcW w:w="1018" w:type="dxa"/>
            <w:vMerge w:val="restart"/>
            <w:tcBorders>
              <w:top w:val="single" w:color="000000" w:sz="6" w:space="0"/>
              <w:left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bCs/>
                <w:color w:val="000000" w:themeColor="text1"/>
                <w:kern w:val="0"/>
                <w:sz w:val="21"/>
                <w:szCs w:val="21"/>
                <w14:textFill>
                  <w14:solidFill>
                    <w14:schemeClr w14:val="tx1"/>
                  </w14:solidFill>
                </w14:textFill>
              </w:rPr>
              <w:t>主体</w:t>
            </w:r>
          </w:p>
          <w:p>
            <w:pPr>
              <w:widowControl/>
              <w:spacing w:line="3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bCs/>
                <w:color w:val="000000" w:themeColor="text1"/>
                <w:kern w:val="0"/>
                <w:sz w:val="21"/>
                <w:szCs w:val="21"/>
                <w14:textFill>
                  <w14:solidFill>
                    <w14:schemeClr w14:val="tx1"/>
                  </w14:solidFill>
                </w14:textFill>
              </w:rPr>
              <w:t>信息</w:t>
            </w: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名称</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65" w:hRule="atLeast"/>
          <w:jc w:val="center"/>
        </w:trPr>
        <w:tc>
          <w:tcPr>
            <w:tcW w:w="1018" w:type="dxa"/>
            <w:vMerge w:val="continue"/>
            <w:tcBorders>
              <w:left w:val="single" w:color="000000" w:sz="6" w:space="0"/>
              <w:right w:val="single" w:color="000000" w:sz="6" w:space="0"/>
            </w:tcBorders>
            <w:noWrap w:val="0"/>
            <w:vAlign w:val="center"/>
          </w:tcPr>
          <w:p>
            <w:pPr>
              <w:widowControl/>
              <w:spacing w:line="3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地址</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2041" w:hRule="atLeast"/>
          <w:jc w:val="center"/>
        </w:trPr>
        <w:tc>
          <w:tcPr>
            <w:tcW w:w="1018" w:type="dxa"/>
            <w:vMerge w:val="continue"/>
            <w:tcBorders>
              <w:left w:val="single" w:color="000000" w:sz="6" w:space="0"/>
              <w:right w:val="single" w:color="000000" w:sz="6" w:space="0"/>
            </w:tcBorders>
            <w:noWrap w:val="0"/>
            <w:vAlign w:val="center"/>
          </w:tcPr>
          <w:p>
            <w:pPr>
              <w:widowControl/>
              <w:spacing w:line="3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业态</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□食品销售者</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□食用农产品销售者</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集中交易市场开办者（□批发市场 □零售市场）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□网络食品交易第三方平台提供者</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sym w:font="Wingdings 2" w:char="00A3"/>
            </w:r>
            <w:r>
              <w:rPr>
                <w:rFonts w:hint="eastAsia" w:ascii="仿宋_GB2312" w:hAnsi="仿宋_GB2312" w:eastAsia="仿宋_GB2312" w:cs="仿宋_GB2312"/>
                <w:color w:val="000000" w:themeColor="text1"/>
                <w:sz w:val="21"/>
                <w:szCs w:val="21"/>
                <w:lang w:eastAsia="zh-CN"/>
                <w14:textFill>
                  <w14:solidFill>
                    <w14:schemeClr w14:val="tx1"/>
                  </w14:solidFill>
                </w14:textFill>
              </w:rPr>
              <w:t>食品（食用农产品）</w:t>
            </w:r>
            <w:r>
              <w:rPr>
                <w:rFonts w:hint="eastAsia" w:ascii="仿宋_GB2312" w:hAnsi="仿宋_GB2312" w:eastAsia="仿宋_GB2312" w:cs="仿宋_GB2312"/>
                <w:color w:val="000000" w:themeColor="text1"/>
                <w:sz w:val="21"/>
                <w:szCs w:val="21"/>
                <w14:textFill>
                  <w14:solidFill>
                    <w14:schemeClr w14:val="tx1"/>
                  </w14:solidFill>
                </w14:textFill>
              </w:rPr>
              <w:t>贮存服务提供者</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sym w:font="Wingdings 2" w:char="00A3"/>
            </w:r>
            <w:r>
              <w:rPr>
                <w:rFonts w:hint="eastAsia" w:ascii="仿宋_GB2312" w:hAnsi="仿宋_GB2312" w:eastAsia="仿宋_GB2312" w:cs="仿宋_GB2312"/>
                <w:color w:val="000000" w:themeColor="text1"/>
                <w:sz w:val="21"/>
                <w:szCs w:val="21"/>
                <w14:textFill>
                  <w14:solidFill>
                    <w14:schemeClr w14:val="tx1"/>
                  </w14:solidFill>
                </w14:textFill>
              </w:rPr>
              <w:t>社会餐饮服务经营者</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sym w:font="Wingdings 2" w:char="00A3"/>
            </w:r>
            <w:r>
              <w:rPr>
                <w:rFonts w:hint="eastAsia" w:ascii="仿宋_GB2312" w:hAnsi="仿宋_GB2312" w:eastAsia="仿宋_GB2312" w:cs="仿宋_GB2312"/>
                <w:color w:val="000000" w:themeColor="text1"/>
                <w:sz w:val="21"/>
                <w:szCs w:val="21"/>
                <w14:textFill>
                  <w14:solidFill>
                    <w14:schemeClr w14:val="tx1"/>
                  </w14:solidFill>
                </w14:textFill>
              </w:rPr>
              <w:t>中央厨房和集体用餐配送单位</w:t>
            </w:r>
          </w:p>
          <w:p>
            <w:pPr>
              <w:keepNext w:val="0"/>
              <w:keepLines w:val="0"/>
              <w:pageBreakBefore w:val="0"/>
              <w:widowControl/>
              <w:tabs>
                <w:tab w:val="left" w:pos="125"/>
              </w:tabs>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单位食堂</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□学校（含托幼机构）食堂</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□养老机构食堂</w:t>
            </w:r>
          </w:p>
          <w:p>
            <w:pPr>
              <w:keepNext w:val="0"/>
              <w:keepLines w:val="0"/>
              <w:pageBreakBefore w:val="0"/>
              <w:widowControl/>
              <w:tabs>
                <w:tab w:val="left" w:pos="125"/>
              </w:tabs>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          □ 医疗机构食堂</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 xml:space="preserve"> □工地食堂</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sym w:font="Wingdings 2" w:char="00A3"/>
            </w:r>
            <w:r>
              <w:rPr>
                <w:rFonts w:hint="eastAsia" w:ascii="仿宋_GB2312" w:hAnsi="仿宋_GB2312" w:eastAsia="仿宋_GB2312" w:cs="仿宋_GB2312"/>
                <w:color w:val="000000" w:themeColor="text1"/>
                <w:sz w:val="21"/>
                <w:szCs w:val="21"/>
                <w:lang w:eastAsia="zh-CN"/>
                <w14:textFill>
                  <w14:solidFill>
                    <w14:schemeClr w14:val="tx1"/>
                  </w14:solidFill>
                </w14:textFill>
              </w:rPr>
              <w:t>其他）</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sym w:font="Wingdings 2" w:char="00A3"/>
            </w:r>
            <w:r>
              <w:rPr>
                <w:rFonts w:hint="eastAsia" w:ascii="仿宋_GB2312" w:hAnsi="仿宋_GB2312" w:eastAsia="仿宋_GB2312" w:cs="仿宋_GB2312"/>
                <w:color w:val="000000" w:themeColor="text1"/>
                <w:sz w:val="21"/>
                <w:szCs w:val="21"/>
                <w:lang w:eastAsia="zh-CN"/>
                <w14:textFill>
                  <w14:solidFill>
                    <w14:schemeClr w14:val="tx1"/>
                  </w14:solidFill>
                </w14:textFill>
              </w:rPr>
              <w:t>小餐饮</w:t>
            </w:r>
            <w:r>
              <w:rPr>
                <w:rFonts w:hint="eastAsia" w:ascii="仿宋_GB2312" w:hAnsi="仿宋_GB2312" w:eastAsia="仿宋_GB2312" w:cs="仿宋_GB2312"/>
                <w:color w:val="000000" w:themeColor="text1"/>
                <w:sz w:val="21"/>
                <w:szCs w:val="21"/>
                <w14:textFill>
                  <w14:solidFill>
                    <w14:schemeClr w14:val="tx1"/>
                  </w14:solidFill>
                </w14:textFill>
              </w:rPr>
              <w:t>经营者</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sym w:font="Wingdings 2" w:char="00A3"/>
            </w:r>
            <w:r>
              <w:rPr>
                <w:rFonts w:hint="eastAsia" w:ascii="仿宋_GB2312" w:hAnsi="仿宋_GB2312" w:eastAsia="仿宋_GB2312" w:cs="仿宋_GB2312"/>
                <w:color w:val="000000" w:themeColor="text1"/>
                <w:sz w:val="21"/>
                <w:szCs w:val="21"/>
                <w:lang w:eastAsia="zh-CN"/>
                <w14:textFill>
                  <w14:solidFill>
                    <w14:schemeClr w14:val="tx1"/>
                  </w14:solidFill>
                </w14:textFill>
              </w:rPr>
              <w:t>现场制售小摊点</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sym w:font="Wingdings 2" w:char="00A3"/>
            </w:r>
            <w:r>
              <w:rPr>
                <w:rFonts w:hint="eastAsia" w:ascii="仿宋_GB2312" w:hAnsi="仿宋_GB2312" w:eastAsia="仿宋_GB2312" w:cs="仿宋_GB2312"/>
                <w:color w:val="000000" w:themeColor="text1"/>
                <w:sz w:val="21"/>
                <w:szCs w:val="21"/>
                <w:lang w:eastAsia="zh-CN"/>
                <w14:textFill>
                  <w14:solidFill>
                    <w14:schemeClr w14:val="tx1"/>
                  </w14:solidFill>
                </w14:textFill>
              </w:rPr>
              <w:t>食品销售小摊点</w:t>
            </w:r>
          </w:p>
        </w:tc>
      </w:tr>
      <w:tr>
        <w:tblPrEx>
          <w:tblCellMar>
            <w:top w:w="0" w:type="dxa"/>
            <w:left w:w="0" w:type="dxa"/>
            <w:bottom w:w="0" w:type="dxa"/>
            <w:right w:w="0" w:type="dxa"/>
          </w:tblCellMar>
        </w:tblPrEx>
        <w:trPr>
          <w:trHeight w:val="171" w:hRule="atLeast"/>
          <w:jc w:val="center"/>
        </w:trPr>
        <w:tc>
          <w:tcPr>
            <w:tcW w:w="1018" w:type="dxa"/>
            <w:vMerge w:val="continue"/>
            <w:tcBorders>
              <w:left w:val="single" w:color="000000" w:sz="6" w:space="0"/>
              <w:right w:val="single" w:color="000000" w:sz="6" w:space="0"/>
            </w:tcBorders>
            <w:noWrap w:val="0"/>
            <w:vAlign w:val="center"/>
          </w:tcPr>
          <w:p>
            <w:pPr>
              <w:widowControl/>
              <w:spacing w:line="3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联系人及联系方式</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243" w:hRule="atLeast"/>
          <w:jc w:val="center"/>
        </w:trPr>
        <w:tc>
          <w:tcPr>
            <w:tcW w:w="1018" w:type="dxa"/>
            <w:vMerge w:val="continue"/>
            <w:tcBorders>
              <w:left w:val="single" w:color="000000" w:sz="6" w:space="0"/>
              <w:right w:val="single" w:color="000000" w:sz="6" w:space="0"/>
            </w:tcBorders>
            <w:noWrap w:val="0"/>
            <w:vAlign w:val="center"/>
          </w:tcPr>
          <w:p>
            <w:pPr>
              <w:widowControl/>
              <w:spacing w:line="3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上年度风险等级</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321" w:hRule="atLeast"/>
          <w:jc w:val="center"/>
        </w:trPr>
        <w:tc>
          <w:tcPr>
            <w:tcW w:w="1018" w:type="dxa"/>
            <w:vMerge w:val="continue"/>
            <w:tcBorders>
              <w:left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bCs/>
                <w:color w:val="000000" w:themeColor="text1"/>
                <w:kern w:val="0"/>
                <w:sz w:val="21"/>
                <w:szCs w:val="21"/>
                <w14:textFill>
                  <w14:solidFill>
                    <w14:schemeClr w14:val="tx1"/>
                  </w14:solidFill>
                </w14:textFill>
              </w:rPr>
            </w:pP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00" w:lineRule="exact"/>
              <w:rPr>
                <w:rFonts w:hint="eastAsia" w:ascii="仿宋_GB2312" w:hAnsi="仿宋_GB2312" w:eastAsia="仿宋_GB2312" w:cs="仿宋_GB2312"/>
                <w:color w:val="000000" w:themeColor="text1"/>
                <w:kern w:val="0"/>
                <w:sz w:val="21"/>
                <w:szCs w:val="21"/>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校园及其周边100米范围内的食品销售者、社会餐饮服务经营者</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00" w:lineRule="exact"/>
              <w:ind w:firstLine="2310" w:firstLineChars="1100"/>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      否□</w:t>
            </w:r>
          </w:p>
        </w:tc>
      </w:tr>
      <w:tr>
        <w:tblPrEx>
          <w:tblCellMar>
            <w:top w:w="0" w:type="dxa"/>
            <w:left w:w="0" w:type="dxa"/>
            <w:bottom w:w="0" w:type="dxa"/>
            <w:right w:w="0" w:type="dxa"/>
          </w:tblCellMar>
        </w:tblPrEx>
        <w:trPr>
          <w:trHeight w:val="425" w:hRule="atLeast"/>
          <w:jc w:val="center"/>
        </w:trPr>
        <w:tc>
          <w:tcPr>
            <w:tcW w:w="1018" w:type="dxa"/>
            <w:vMerge w:val="continue"/>
            <w:tcBorders>
              <w:left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bCs/>
                <w:color w:val="000000" w:themeColor="text1"/>
                <w:kern w:val="0"/>
                <w:sz w:val="21"/>
                <w:szCs w:val="21"/>
                <w14:textFill>
                  <w14:solidFill>
                    <w14:schemeClr w14:val="tx1"/>
                  </w14:solidFill>
                </w14:textFill>
              </w:rPr>
            </w:pP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2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特定餐饮服务提供者</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2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14:textFill>
                  <w14:solidFill>
                    <w14:schemeClr w14:val="tx1"/>
                  </w14:solidFill>
                </w14:textFill>
              </w:rPr>
              <w:t xml:space="preserve">学校（含托幼机构）食堂  </w:t>
            </w:r>
            <w:r>
              <w:rPr>
                <w:rFonts w:hint="eastAsia" w:ascii="仿宋_GB2312" w:hAnsi="仿宋_GB2312" w:eastAsia="仿宋_GB2312" w:cs="仿宋_GB2312"/>
                <w:color w:val="000000" w:themeColor="text1"/>
                <w:kern w:val="0"/>
                <w:sz w:val="21"/>
                <w:szCs w:val="21"/>
                <w14:textFill>
                  <w14:solidFill>
                    <w14:schemeClr w14:val="tx1"/>
                  </w14:solidFill>
                </w14:textFill>
              </w:rPr>
              <w:sym w:font="Wingdings" w:char="F0A8"/>
            </w:r>
            <w:r>
              <w:rPr>
                <w:rFonts w:hint="eastAsia" w:ascii="仿宋_GB2312" w:hAnsi="仿宋_GB2312" w:eastAsia="仿宋_GB2312" w:cs="仿宋_GB2312"/>
                <w:color w:val="000000" w:themeColor="text1"/>
                <w:sz w:val="21"/>
                <w:szCs w:val="21"/>
                <w14:textFill>
                  <w14:solidFill>
                    <w14:schemeClr w14:val="tx1"/>
                  </w14:solidFill>
                </w14:textFill>
              </w:rPr>
              <w:t xml:space="preserve">养老机构食堂  </w:t>
            </w:r>
            <w:r>
              <w:rPr>
                <w:rFonts w:hint="eastAsia" w:ascii="仿宋_GB2312" w:hAnsi="仿宋_GB2312" w:eastAsia="仿宋_GB2312" w:cs="仿宋_GB2312"/>
                <w:color w:val="000000" w:themeColor="text1"/>
                <w:kern w:val="0"/>
                <w:sz w:val="21"/>
                <w:szCs w:val="21"/>
                <w14:textFill>
                  <w14:solidFill>
                    <w14:schemeClr w14:val="tx1"/>
                  </w14:solidFill>
                </w14:textFill>
              </w:rPr>
              <w:sym w:font="Wingdings" w:char="F0A8"/>
            </w:r>
            <w:r>
              <w:rPr>
                <w:rFonts w:hint="eastAsia" w:ascii="仿宋_GB2312" w:hAnsi="仿宋_GB2312" w:eastAsia="仿宋_GB2312" w:cs="仿宋_GB2312"/>
                <w:color w:val="000000" w:themeColor="text1"/>
                <w:sz w:val="21"/>
                <w:szCs w:val="21"/>
                <w14:textFill>
                  <w14:solidFill>
                    <w14:schemeClr w14:val="tx1"/>
                  </w14:solidFill>
                </w14:textFill>
              </w:rPr>
              <w:t>医疗机构食堂</w:t>
            </w:r>
          </w:p>
          <w:p>
            <w:pPr>
              <w:widowControl/>
              <w:spacing w:line="220" w:lineRule="exac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工地食堂</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14:textFill>
                  <w14:solidFill>
                    <w14:schemeClr w14:val="tx1"/>
                  </w14:solidFill>
                </w14:textFill>
              </w:rPr>
              <w:sym w:font="Wingdings" w:char="F0A8"/>
            </w:r>
            <w:r>
              <w:rPr>
                <w:rFonts w:hint="eastAsia" w:ascii="仿宋_GB2312" w:hAnsi="仿宋_GB2312" w:eastAsia="仿宋_GB2312" w:cs="仿宋_GB2312"/>
                <w:color w:val="000000" w:themeColor="text1"/>
                <w:sz w:val="21"/>
                <w:szCs w:val="21"/>
                <w14:textFill>
                  <w14:solidFill>
                    <w14:schemeClr w14:val="tx1"/>
                  </w14:solidFill>
                </w14:textFill>
              </w:rPr>
              <w:t xml:space="preserve">中央厨房      </w:t>
            </w:r>
            <w:r>
              <w:rPr>
                <w:rFonts w:hint="eastAsia" w:ascii="仿宋_GB2312" w:hAnsi="仿宋_GB2312" w:eastAsia="仿宋_GB2312" w:cs="仿宋_GB2312"/>
                <w:color w:val="000000" w:themeColor="text1"/>
                <w:kern w:val="0"/>
                <w:sz w:val="21"/>
                <w:szCs w:val="21"/>
                <w14:textFill>
                  <w14:solidFill>
                    <w14:schemeClr w14:val="tx1"/>
                  </w14:solidFill>
                </w14:textFill>
              </w:rPr>
              <w:sym w:font="Wingdings" w:char="00A8"/>
            </w:r>
            <w:r>
              <w:rPr>
                <w:rFonts w:hint="eastAsia" w:ascii="仿宋_GB2312" w:hAnsi="仿宋_GB2312" w:eastAsia="仿宋_GB2312" w:cs="仿宋_GB2312"/>
                <w:color w:val="000000" w:themeColor="text1"/>
                <w:sz w:val="21"/>
                <w:szCs w:val="21"/>
                <w14:textFill>
                  <w14:solidFill>
                    <w14:schemeClr w14:val="tx1"/>
                  </w14:solidFill>
                </w14:textFill>
              </w:rPr>
              <w:t>集体用餐配送单位</w:t>
            </w:r>
          </w:p>
        </w:tc>
      </w:tr>
      <w:tr>
        <w:tblPrEx>
          <w:tblCellMar>
            <w:top w:w="0" w:type="dxa"/>
            <w:left w:w="0" w:type="dxa"/>
            <w:bottom w:w="0" w:type="dxa"/>
            <w:right w:w="0" w:type="dxa"/>
          </w:tblCellMar>
        </w:tblPrEx>
        <w:trPr>
          <w:trHeight w:val="321" w:hRule="atLeast"/>
          <w:jc w:val="center"/>
        </w:trPr>
        <w:tc>
          <w:tcPr>
            <w:tcW w:w="1018" w:type="dxa"/>
            <w:vMerge w:val="continue"/>
            <w:tcBorders>
              <w:left w:val="single" w:color="000000" w:sz="6" w:space="0"/>
              <w:bottom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bCs/>
                <w:color w:val="000000" w:themeColor="text1"/>
                <w:kern w:val="0"/>
                <w:sz w:val="21"/>
                <w:szCs w:val="21"/>
                <w14:textFill>
                  <w14:solidFill>
                    <w14:schemeClr w14:val="tx1"/>
                  </w14:solidFill>
                </w14:textFill>
              </w:rPr>
            </w:pP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食用农产品批发市场</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w:t>
            </w:r>
            <w:r>
              <w:rPr>
                <w:rFonts w:hint="eastAsia" w:ascii="仿宋_GB2312" w:hAnsi="仿宋_GB2312" w:eastAsia="仿宋_GB2312" w:cs="仿宋_GB2312"/>
                <w:color w:val="000000" w:themeColor="text1"/>
                <w:kern w:val="0"/>
                <w:sz w:val="21"/>
                <w:szCs w:val="21"/>
                <w14:textFill>
                  <w14:solidFill>
                    <w14:schemeClr w14:val="tx1"/>
                  </w14:solidFill>
                </w14:textFill>
              </w:rPr>
              <w:sym w:font="Wingdings" w:char="F0A8"/>
            </w:r>
            <w:r>
              <w:rPr>
                <w:rFonts w:hint="eastAsia" w:ascii="仿宋_GB2312" w:hAnsi="仿宋_GB2312" w:eastAsia="仿宋_GB2312" w:cs="仿宋_GB2312"/>
                <w:color w:val="000000" w:themeColor="text1"/>
                <w:kern w:val="0"/>
                <w:sz w:val="21"/>
                <w:szCs w:val="21"/>
                <w14:textFill>
                  <w14:solidFill>
                    <w14:schemeClr w14:val="tx1"/>
                  </w14:solidFill>
                </w14:textFill>
              </w:rPr>
              <w:t xml:space="preserve">      否</w:t>
            </w:r>
            <w:r>
              <w:rPr>
                <w:rFonts w:hint="eastAsia" w:ascii="仿宋_GB2312" w:hAnsi="仿宋_GB2312" w:eastAsia="仿宋_GB2312" w:cs="仿宋_GB2312"/>
                <w:color w:val="000000" w:themeColor="text1"/>
                <w:kern w:val="0"/>
                <w:sz w:val="21"/>
                <w:szCs w:val="21"/>
                <w14:textFill>
                  <w14:solidFill>
                    <w14:schemeClr w14:val="tx1"/>
                  </w14:solidFill>
                </w14:textFill>
              </w:rPr>
              <w:sym w:font="Wingdings" w:char="F0A8"/>
            </w:r>
          </w:p>
        </w:tc>
      </w:tr>
      <w:tr>
        <w:tblPrEx>
          <w:tblCellMar>
            <w:top w:w="0" w:type="dxa"/>
            <w:left w:w="0" w:type="dxa"/>
            <w:bottom w:w="0" w:type="dxa"/>
            <w:right w:w="0" w:type="dxa"/>
          </w:tblCellMar>
        </w:tblPrEx>
        <w:trPr>
          <w:trHeight w:val="321" w:hRule="atLeast"/>
          <w:jc w:val="center"/>
        </w:trPr>
        <w:tc>
          <w:tcPr>
            <w:tcW w:w="1018"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bCs/>
                <w:color w:val="000000" w:themeColor="text1"/>
                <w:kern w:val="0"/>
                <w:sz w:val="21"/>
                <w:szCs w:val="21"/>
                <w14:textFill>
                  <w14:solidFill>
                    <w14:schemeClr w14:val="tx1"/>
                  </w14:solidFill>
                </w14:textFill>
              </w:rPr>
              <w:t>静态风险</w:t>
            </w: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静态风险因素量化分值</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187" w:hRule="atLeast"/>
          <w:jc w:val="center"/>
        </w:trPr>
        <w:tc>
          <w:tcPr>
            <w:tcW w:w="1018"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bCs/>
                <w:color w:val="000000" w:themeColor="text1"/>
                <w:kern w:val="0"/>
                <w:sz w:val="21"/>
                <w:szCs w:val="21"/>
                <w14:textFill>
                  <w14:solidFill>
                    <w14:schemeClr w14:val="tx1"/>
                  </w14:solidFill>
                </w14:textFill>
              </w:rPr>
              <w:t>动态风险</w:t>
            </w: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动态风险因素量化分值</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321" w:hRule="atLeast"/>
          <w:jc w:val="center"/>
        </w:trPr>
        <w:tc>
          <w:tcPr>
            <w:tcW w:w="1018" w:type="dxa"/>
            <w:vMerge w:val="restart"/>
            <w:tcBorders>
              <w:top w:val="single" w:color="000000" w:sz="6" w:space="0"/>
              <w:left w:val="single" w:color="000000" w:sz="6" w:space="0"/>
              <w:right w:val="single" w:color="000000" w:sz="6" w:space="0"/>
            </w:tcBorders>
            <w:noWrap w:val="0"/>
            <w:vAlign w:val="center"/>
          </w:tcPr>
          <w:p>
            <w:pPr>
              <w:spacing w:line="340" w:lineRule="exact"/>
              <w:jc w:val="center"/>
              <w:rPr>
                <w:rFonts w:hint="eastAsia" w:ascii="仿宋_GB2312" w:hAnsi="仿宋_GB2312" w:eastAsia="仿宋_GB2312" w:cs="仿宋_GB2312"/>
                <w:bCs/>
                <w:color w:val="000000" w:themeColor="text1"/>
                <w:kern w:val="0"/>
                <w:sz w:val="21"/>
                <w:szCs w:val="21"/>
                <w14:textFill>
                  <w14:solidFill>
                    <w14:schemeClr w14:val="tx1"/>
                  </w14:solidFill>
                </w14:textFill>
              </w:rPr>
            </w:pPr>
            <w:r>
              <w:rPr>
                <w:rFonts w:hint="eastAsia" w:ascii="仿宋_GB2312" w:hAnsi="仿宋_GB2312" w:eastAsia="仿宋_GB2312" w:cs="仿宋_GB2312"/>
                <w:bCs/>
                <w:color w:val="000000" w:themeColor="text1"/>
                <w:kern w:val="0"/>
                <w:sz w:val="21"/>
                <w:szCs w:val="21"/>
                <w14:textFill>
                  <w14:solidFill>
                    <w14:schemeClr w14:val="tx1"/>
                  </w14:solidFill>
                </w14:textFill>
              </w:rPr>
              <w:t>主体风险</w:t>
            </w: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核减分值</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321" w:hRule="atLeast"/>
          <w:jc w:val="center"/>
        </w:trPr>
        <w:tc>
          <w:tcPr>
            <w:tcW w:w="1018" w:type="dxa"/>
            <w:vMerge w:val="continue"/>
            <w:tcBorders>
              <w:left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bCs/>
                <w:color w:val="000000" w:themeColor="text1"/>
                <w:kern w:val="0"/>
                <w:sz w:val="21"/>
                <w:szCs w:val="21"/>
                <w14:textFill>
                  <w14:solidFill>
                    <w14:schemeClr w14:val="tx1"/>
                  </w14:solidFill>
                </w14:textFill>
              </w:rPr>
            </w:pP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风险等级得分</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（静态风险+动态风险-核减分值）</w:t>
            </w:r>
          </w:p>
        </w:tc>
      </w:tr>
      <w:tr>
        <w:tblPrEx>
          <w:tblCellMar>
            <w:top w:w="0" w:type="dxa"/>
            <w:left w:w="0" w:type="dxa"/>
            <w:bottom w:w="0" w:type="dxa"/>
            <w:right w:w="0" w:type="dxa"/>
          </w:tblCellMar>
        </w:tblPrEx>
        <w:trPr>
          <w:trHeight w:val="321" w:hRule="atLeast"/>
          <w:jc w:val="center"/>
        </w:trPr>
        <w:tc>
          <w:tcPr>
            <w:tcW w:w="1018" w:type="dxa"/>
            <w:vMerge w:val="continue"/>
            <w:tcBorders>
              <w:left w:val="single" w:color="000000" w:sz="6" w:space="0"/>
              <w:bottom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bCs/>
                <w:color w:val="000000" w:themeColor="text1"/>
                <w:kern w:val="0"/>
                <w:sz w:val="21"/>
                <w:szCs w:val="21"/>
                <w14:textFill>
                  <w14:solidFill>
                    <w14:schemeClr w14:val="tx1"/>
                  </w14:solidFill>
                </w14:textFill>
              </w:rPr>
            </w:pPr>
          </w:p>
        </w:tc>
        <w:tc>
          <w:tcPr>
            <w:tcW w:w="311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分值风险等级</w:t>
            </w:r>
          </w:p>
        </w:tc>
        <w:tc>
          <w:tcPr>
            <w:tcW w:w="605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6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xml:space="preserve">         □A级  □B级  □C级  □D级</w:t>
            </w:r>
          </w:p>
        </w:tc>
      </w:tr>
      <w:tr>
        <w:tblPrEx>
          <w:tblCellMar>
            <w:top w:w="0" w:type="dxa"/>
            <w:left w:w="0" w:type="dxa"/>
            <w:bottom w:w="0" w:type="dxa"/>
            <w:right w:w="0" w:type="dxa"/>
          </w:tblCellMar>
        </w:tblPrEx>
        <w:trPr>
          <w:trHeight w:val="90" w:hRule="atLeast"/>
          <w:jc w:val="center"/>
        </w:trPr>
        <w:tc>
          <w:tcPr>
            <w:tcW w:w="1018" w:type="dxa"/>
            <w:vMerge w:val="restart"/>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bCs/>
                <w:color w:val="000000" w:themeColor="text1"/>
                <w:kern w:val="0"/>
                <w:sz w:val="21"/>
                <w:szCs w:val="21"/>
                <w14:textFill>
                  <w14:solidFill>
                    <w14:schemeClr w14:val="tx1"/>
                  </w14:solidFill>
                </w14:textFill>
              </w:rPr>
              <w:t>主体</w:t>
            </w:r>
          </w:p>
          <w:p>
            <w:pPr>
              <w:widowControl/>
              <w:spacing w:line="340" w:lineRule="exact"/>
              <w:jc w:val="center"/>
              <w:rPr>
                <w:rFonts w:hint="eastAsia" w:ascii="仿宋_GB2312" w:hAnsi="仿宋_GB2312" w:eastAsia="仿宋_GB2312" w:cs="仿宋_GB2312"/>
                <w:bCs/>
                <w:color w:val="000000" w:themeColor="text1"/>
                <w:kern w:val="0"/>
                <w:sz w:val="21"/>
                <w:szCs w:val="21"/>
                <w14:textFill>
                  <w14:solidFill>
                    <w14:schemeClr w14:val="tx1"/>
                  </w14:solidFill>
                </w14:textFill>
              </w:rPr>
            </w:pPr>
            <w:r>
              <w:rPr>
                <w:rFonts w:hint="eastAsia" w:ascii="仿宋_GB2312" w:hAnsi="仿宋_GB2312" w:eastAsia="仿宋_GB2312" w:cs="仿宋_GB2312"/>
                <w:bCs/>
                <w:color w:val="000000" w:themeColor="text1"/>
                <w:kern w:val="0"/>
                <w:sz w:val="21"/>
                <w:szCs w:val="21"/>
                <w14:textFill>
                  <w14:solidFill>
                    <w14:schemeClr w14:val="tx1"/>
                  </w14:solidFill>
                </w14:textFill>
              </w:rPr>
              <w:t>风险</w:t>
            </w:r>
          </w:p>
          <w:p>
            <w:pPr>
              <w:widowControl/>
              <w:spacing w:line="34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bCs/>
                <w:color w:val="000000" w:themeColor="text1"/>
                <w:kern w:val="0"/>
                <w:sz w:val="21"/>
                <w:szCs w:val="21"/>
                <w14:textFill>
                  <w14:solidFill>
                    <w14:schemeClr w14:val="tx1"/>
                  </w14:solidFill>
                </w14:textFill>
              </w:rPr>
              <w:t>等级</w:t>
            </w:r>
          </w:p>
        </w:tc>
        <w:tc>
          <w:tcPr>
            <w:tcW w:w="9164" w:type="dxa"/>
            <w:gridSpan w:val="3"/>
            <w:tcBorders>
              <w:top w:val="single" w:color="000000" w:sz="6" w:space="0"/>
              <w:left w:val="single" w:color="000000" w:sz="6" w:space="0"/>
              <w:right w:val="single" w:color="000000" w:sz="6" w:space="0"/>
            </w:tcBorders>
            <w:noWrap w:val="0"/>
            <w:vAlign w:val="center"/>
          </w:tcPr>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是否存在下列情形（1-7可调高等级项；8-11可调低等级项；12-15可核减分值项）：</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xml:space="preserve">1．□违反食品安全法律法规，受到行政处罚的； </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xml:space="preserve">2．□有1次监督抽检不符合食品安全标准，且经查证未落实相关责任义务的； </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3．□违反食品安全法律法规规定，造成不良社会影响的；</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xml:space="preserve">4．□发生食品安全事故的； </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5．□不按规定进行召回或者停止经营的；</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xml:space="preserve">6．□拒绝、逃避、阻挠执法人员进行监督检查，或者拒不配合执法人员依法进行案件调查的； </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7．□具有法律、法规、规章和</w:t>
            </w: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省市场监管局</w:t>
            </w:r>
            <w:r>
              <w:rPr>
                <w:rFonts w:hint="eastAsia" w:ascii="仿宋_GB2312" w:hAnsi="仿宋_GB2312" w:eastAsia="仿宋_GB2312" w:cs="仿宋_GB2312"/>
                <w:color w:val="000000" w:themeColor="text1"/>
                <w:kern w:val="0"/>
                <w:sz w:val="21"/>
                <w:szCs w:val="21"/>
                <w14:textFill>
                  <w14:solidFill>
                    <w14:schemeClr w14:val="tx1"/>
                  </w14:solidFill>
                </w14:textFill>
              </w:rPr>
              <w:t>规定的其他可以上调风险等级的情形；（请在备注中说明具体情形）</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8．□连续3年食品安全监督管理记录没有违反可调高风险等级所列情形的；</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9．□获得危害分析与关键控制点体系、食品安全管理体系、食品防护计划等质量管理规范认证的；</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10．□获得</w:t>
            </w: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县</w:t>
            </w:r>
            <w:r>
              <w:rPr>
                <w:rFonts w:hint="eastAsia" w:ascii="仿宋_GB2312" w:hAnsi="仿宋_GB2312" w:eastAsia="仿宋_GB2312" w:cs="仿宋_GB2312"/>
                <w:color w:val="000000" w:themeColor="text1"/>
                <w:kern w:val="0"/>
                <w:sz w:val="21"/>
                <w:szCs w:val="21"/>
                <w14:textFill>
                  <w14:solidFill>
                    <w14:schemeClr w14:val="tx1"/>
                  </w14:solidFill>
                </w14:textFill>
              </w:rPr>
              <w:t xml:space="preserve">级以上人民政府质量奖的；  </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11．□具有法律、法规、规章和</w:t>
            </w: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省市场监管局</w:t>
            </w:r>
            <w:r>
              <w:rPr>
                <w:rFonts w:hint="eastAsia" w:ascii="仿宋_GB2312" w:hAnsi="仿宋_GB2312" w:eastAsia="仿宋_GB2312" w:cs="仿宋_GB2312"/>
                <w:color w:val="000000" w:themeColor="text1"/>
                <w:kern w:val="0"/>
                <w:sz w:val="21"/>
                <w:szCs w:val="21"/>
                <w14:textFill>
                  <w14:solidFill>
                    <w14:schemeClr w14:val="tx1"/>
                  </w14:solidFill>
                </w14:textFill>
              </w:rPr>
              <w:t>规定的其他可以下调风险等级的情形；（请在备注中说明具体情形）</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12．□取得</w:t>
            </w: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省</w:t>
            </w:r>
            <w:r>
              <w:rPr>
                <w:rFonts w:hint="eastAsia" w:ascii="仿宋_GB2312" w:hAnsi="仿宋_GB2312" w:eastAsia="仿宋_GB2312" w:cs="仿宋_GB2312"/>
                <w:color w:val="000000" w:themeColor="text1"/>
                <w:kern w:val="0"/>
                <w:sz w:val="21"/>
                <w:szCs w:val="21"/>
                <w14:textFill>
                  <w14:solidFill>
                    <w14:schemeClr w14:val="tx1"/>
                  </w14:solidFill>
                </w14:textFill>
              </w:rPr>
              <w:t>级食品安全管理示范店称号的食品销售者；</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13．□取得放心肉菜示范超市称号的食品（食用农产品）销售者；</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14．□取得</w:t>
            </w: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县</w:t>
            </w:r>
            <w:r>
              <w:rPr>
                <w:rFonts w:hint="eastAsia" w:ascii="仿宋_GB2312" w:hAnsi="仿宋_GB2312" w:eastAsia="仿宋_GB2312" w:cs="仿宋_GB2312"/>
                <w:color w:val="000000" w:themeColor="text1"/>
                <w:kern w:val="0"/>
                <w:sz w:val="21"/>
                <w:szCs w:val="21"/>
                <w14:textFill>
                  <w14:solidFill>
                    <w14:schemeClr w14:val="tx1"/>
                  </w14:solidFill>
                </w14:textFill>
              </w:rPr>
              <w:t>级食品安全管理示范店称号的食品销售者；</w:t>
            </w:r>
          </w:p>
          <w:p>
            <w:pPr>
              <w:spacing w:line="200" w:lineRule="exact"/>
              <w:ind w:firstLine="105" w:firstLineChars="50"/>
              <w:jc w:val="left"/>
              <w:rPr>
                <w:rFonts w:hint="eastAsia" w:ascii="仿宋_GB2312" w:hAnsi="仿宋_GB2312" w:eastAsia="仿宋_GB2312" w:cs="仿宋_GB2312"/>
                <w:b/>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15．□实现“互联网+明厨亮灶”的餐饮服务提供者。　</w:t>
            </w:r>
          </w:p>
          <w:p>
            <w:pPr>
              <w:spacing w:line="200" w:lineRule="exact"/>
              <w:ind w:firstLine="105" w:firstLineChars="5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xml:space="preserve">建议  □ 上调  个风险等级   □ 不调整风险等级   □ 下调  个风险等级   </w:t>
            </w:r>
          </w:p>
        </w:tc>
      </w:tr>
      <w:tr>
        <w:tblPrEx>
          <w:tblCellMar>
            <w:top w:w="0" w:type="dxa"/>
            <w:left w:w="0" w:type="dxa"/>
            <w:bottom w:w="0" w:type="dxa"/>
            <w:right w:w="0" w:type="dxa"/>
          </w:tblCellMar>
        </w:tblPrEx>
        <w:trPr>
          <w:trHeight w:val="64" w:hRule="atLeast"/>
          <w:jc w:val="center"/>
        </w:trPr>
        <w:tc>
          <w:tcPr>
            <w:tcW w:w="1018"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4280"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本年度风险等级</w:t>
            </w:r>
          </w:p>
        </w:tc>
        <w:tc>
          <w:tcPr>
            <w:tcW w:w="488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64" w:hRule="atLeast"/>
          <w:jc w:val="center"/>
        </w:trPr>
        <w:tc>
          <w:tcPr>
            <w:tcW w:w="1018"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20" w:lineRule="exact"/>
              <w:jc w:val="center"/>
              <w:rPr>
                <w:rFonts w:hint="eastAsia" w:ascii="仿宋_GB2312" w:hAnsi="仿宋_GB2312" w:eastAsia="仿宋_GB2312" w:cs="仿宋_GB2312"/>
                <w:bCs/>
                <w:color w:val="000000" w:themeColor="text1"/>
                <w:kern w:val="0"/>
                <w:sz w:val="21"/>
                <w:szCs w:val="21"/>
                <w14:textFill>
                  <w14:solidFill>
                    <w14:schemeClr w14:val="tx1"/>
                  </w14:solidFill>
                </w14:textFill>
              </w:rPr>
            </w:pPr>
            <w:r>
              <w:rPr>
                <w:rFonts w:hint="eastAsia" w:ascii="仿宋_GB2312" w:hAnsi="仿宋_GB2312" w:eastAsia="仿宋_GB2312" w:cs="仿宋_GB2312"/>
                <w:bCs/>
                <w:color w:val="000000" w:themeColor="text1"/>
                <w:kern w:val="0"/>
                <w:sz w:val="21"/>
                <w:szCs w:val="21"/>
                <w14:textFill>
                  <w14:solidFill>
                    <w14:schemeClr w14:val="tx1"/>
                  </w14:solidFill>
                </w14:textFill>
              </w:rPr>
              <w:t>备注</w:t>
            </w:r>
          </w:p>
        </w:tc>
        <w:tc>
          <w:tcPr>
            <w:tcW w:w="9164" w:type="dxa"/>
            <w:gridSpan w:val="3"/>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61"/>
              <w:jc w:val="left"/>
              <w:textAlignment w:val="auto"/>
              <w:rPr>
                <w:rFonts w:hint="eastAsia" w:ascii="仿宋_GB2312" w:hAnsi="仿宋_GB2312" w:eastAsia="仿宋_GB2312" w:cs="仿宋_GB2312"/>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694" w:hRule="atLeast"/>
          <w:jc w:val="center"/>
        </w:trPr>
        <w:tc>
          <w:tcPr>
            <w:tcW w:w="5298" w:type="dxa"/>
            <w:gridSpan w:val="3"/>
            <w:tcBorders>
              <w:top w:val="single" w:color="000000" w:sz="6" w:space="0"/>
              <w:left w:val="single" w:color="000000" w:sz="6" w:space="0"/>
              <w:bottom w:val="single" w:color="000000" w:sz="6" w:space="0"/>
              <w:right w:val="single" w:color="000000" w:sz="6" w:space="0"/>
            </w:tcBorders>
            <w:noWrap w:val="0"/>
            <w:vAlign w:val="center"/>
          </w:tcPr>
          <w:p>
            <w:pPr>
              <w:widowControl/>
              <w:spacing w:line="200" w:lineRule="exact"/>
              <w:rPr>
                <w:rFonts w:hint="eastAsia" w:ascii="仿宋_GB2312" w:hAnsi="仿宋_GB2312" w:eastAsia="仿宋_GB2312" w:cs="仿宋_GB2312"/>
                <w:bCs/>
                <w:color w:val="000000" w:themeColor="text1"/>
                <w:kern w:val="0"/>
                <w:sz w:val="21"/>
                <w:szCs w:val="21"/>
                <w14:textFill>
                  <w14:solidFill>
                    <w14:schemeClr w14:val="tx1"/>
                  </w14:solidFill>
                </w14:textFill>
              </w:rPr>
            </w:pPr>
            <w:r>
              <w:rPr>
                <w:rFonts w:hint="eastAsia" w:ascii="仿宋_GB2312" w:hAnsi="仿宋_GB2312" w:eastAsia="仿宋_GB2312" w:cs="仿宋_GB2312"/>
                <w:bCs/>
                <w:color w:val="000000" w:themeColor="text1"/>
                <w:kern w:val="0"/>
                <w:sz w:val="21"/>
                <w:szCs w:val="21"/>
                <w14:textFill>
                  <w14:solidFill>
                    <w14:schemeClr w14:val="tx1"/>
                  </w14:solidFill>
                </w14:textFill>
              </w:rPr>
              <w:t>填表人签名：</w:t>
            </w:r>
          </w:p>
          <w:p>
            <w:pPr>
              <w:widowControl/>
              <w:spacing w:line="200" w:lineRule="exact"/>
              <w:ind w:firstLine="3423" w:firstLineChars="1630"/>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年  月  日</w:t>
            </w:r>
          </w:p>
        </w:tc>
        <w:tc>
          <w:tcPr>
            <w:tcW w:w="4884"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0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审核人签名：</w:t>
            </w:r>
          </w:p>
          <w:p>
            <w:pPr>
              <w:widowControl/>
              <w:spacing w:line="200" w:lineRule="exact"/>
              <w:jc w:val="lef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 xml:space="preserve">                            年  月  日</w:t>
            </w:r>
          </w:p>
        </w:tc>
      </w:tr>
    </w:tbl>
    <w:p>
      <w:pPr>
        <w:rPr>
          <w:color w:val="000000" w:themeColor="text1"/>
          <w14:textFill>
            <w14:solidFill>
              <w14:schemeClr w14:val="tx1"/>
            </w14:solidFill>
          </w14:textFill>
        </w:rPr>
      </w:pPr>
    </w:p>
    <w:p>
      <w:pPr>
        <w:widowControl/>
        <w:shd w:val="clear" w:color="auto" w:fill="FFFFFF"/>
        <w:spacing w:line="400" w:lineRule="exact"/>
        <w:jc w:val="left"/>
        <w:rPr>
          <w:rFonts w:hint="default" w:ascii="方正小标宋简体" w:eastAsia="方正小标宋简体"/>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br w:type="page"/>
      </w: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24</w:t>
      </w:r>
    </w:p>
    <w:p>
      <w:pPr>
        <w:widowControl/>
        <w:shd w:val="clear" w:color="auto" w:fill="FFFFFF"/>
        <w:spacing w:line="400" w:lineRule="exact"/>
        <w:jc w:val="center"/>
        <w:rPr>
          <w:rFonts w:hint="eastAsia" w:ascii="方正小标宋简体" w:eastAsia="方正小标宋简体"/>
          <w:color w:val="000000" w:themeColor="text1"/>
          <w:kern w:val="0"/>
          <w:sz w:val="32"/>
          <w:szCs w:val="32"/>
          <w:u w:val="single"/>
          <w14:textFill>
            <w14:solidFill>
              <w14:schemeClr w14:val="tx1"/>
            </w14:solidFill>
          </w14:textFill>
        </w:rPr>
      </w:pPr>
    </w:p>
    <w:p>
      <w:pPr>
        <w:widowControl/>
        <w:shd w:val="clear" w:color="auto" w:fill="FFFFFF"/>
        <w:spacing w:line="400" w:lineRule="exact"/>
        <w:jc w:val="center"/>
        <w:rPr>
          <w:rFonts w:ascii="方正小标宋简体" w:eastAsia="方正小标宋简体"/>
          <w:color w:val="000000" w:themeColor="text1"/>
          <w:kern w:val="0"/>
          <w:sz w:val="32"/>
          <w:szCs w:val="32"/>
          <w14:textFill>
            <w14:solidFill>
              <w14:schemeClr w14:val="tx1"/>
            </w14:solidFill>
          </w14:textFill>
        </w:rPr>
      </w:pPr>
      <w:r>
        <w:rPr>
          <w:rFonts w:hint="eastAsia" w:ascii="方正小标宋简体" w:eastAsia="方正小标宋简体"/>
          <w:color w:val="000000" w:themeColor="text1"/>
          <w:kern w:val="0"/>
          <w:sz w:val="32"/>
          <w:szCs w:val="32"/>
          <w:u w:val="single"/>
          <w14:textFill>
            <w14:solidFill>
              <w14:schemeClr w14:val="tx1"/>
            </w14:solidFill>
          </w14:textFill>
        </w:rPr>
        <w:t xml:space="preserve">             　　　　</w:t>
      </w:r>
      <w:r>
        <w:rPr>
          <w:rFonts w:hint="eastAsia" w:ascii="方正小标宋简体" w:eastAsia="方正小标宋简体"/>
          <w:color w:val="000000" w:themeColor="text1"/>
          <w:kern w:val="0"/>
          <w:sz w:val="32"/>
          <w:szCs w:val="32"/>
          <w:lang w:eastAsia="zh-CN"/>
          <w14:textFill>
            <w14:solidFill>
              <w14:schemeClr w14:val="tx1"/>
            </w14:solidFill>
          </w14:textFill>
        </w:rPr>
        <w:t>县（市、区）</w:t>
      </w:r>
      <w:r>
        <w:rPr>
          <w:rFonts w:hint="eastAsia" w:ascii="方正小标宋简体" w:eastAsia="方正小标宋简体"/>
          <w:color w:val="000000" w:themeColor="text1"/>
          <w:kern w:val="0"/>
          <w:sz w:val="32"/>
          <w:szCs w:val="32"/>
          <w14:textFill>
            <w14:solidFill>
              <w14:schemeClr w14:val="tx1"/>
            </w14:solidFill>
          </w14:textFill>
        </w:rPr>
        <w:t>市场监督管理局</w:t>
      </w:r>
    </w:p>
    <w:p>
      <w:pPr>
        <w:widowControl/>
        <w:shd w:val="clear" w:color="auto" w:fill="FFFFFF"/>
        <w:spacing w:line="400" w:lineRule="exact"/>
        <w:jc w:val="center"/>
        <w:rPr>
          <w:rFonts w:ascii="方正小标宋简体" w:eastAsia="方正小标宋简体"/>
          <w:color w:val="000000" w:themeColor="text1"/>
          <w:kern w:val="0"/>
          <w:sz w:val="32"/>
          <w:szCs w:val="32"/>
          <w14:textFill>
            <w14:solidFill>
              <w14:schemeClr w14:val="tx1"/>
            </w14:solidFill>
          </w14:textFill>
        </w:rPr>
      </w:pPr>
      <w:r>
        <w:rPr>
          <w:rFonts w:hint="eastAsia" w:ascii="方正小标宋简体" w:eastAsia="方正小标宋简体"/>
          <w:color w:val="000000" w:themeColor="text1"/>
          <w:kern w:val="0"/>
          <w:sz w:val="32"/>
          <w:szCs w:val="32"/>
          <w14:textFill>
            <w14:solidFill>
              <w14:schemeClr w14:val="tx1"/>
            </w14:solidFill>
          </w14:textFill>
        </w:rPr>
        <w:t>食品经营者日常监督检查结果记录表</w:t>
      </w:r>
    </w:p>
    <w:p>
      <w:pPr>
        <w:widowControl/>
        <w:shd w:val="clear" w:color="auto" w:fill="FFFFFF"/>
        <w:spacing w:line="340" w:lineRule="exact"/>
        <w:jc w:val="center"/>
        <w:rPr>
          <w:rFonts w:ascii="仿宋" w:hAnsi="仿宋" w:eastAsia="仿宋"/>
          <w:color w:val="000000" w:themeColor="text1"/>
          <w:kern w:val="0"/>
          <w:sz w:val="24"/>
          <w14:textFill>
            <w14:solidFill>
              <w14:schemeClr w14:val="tx1"/>
            </w14:solidFill>
          </w14:textFill>
        </w:rPr>
      </w:pPr>
      <w:r>
        <w:rPr>
          <w:rFonts w:ascii="宋体" w:hAnsi="宋体"/>
          <w:color w:val="000000" w:themeColor="text1"/>
          <w:kern w:val="0"/>
          <w:sz w:val="28"/>
          <w:szCs w:val="28"/>
          <w14:textFill>
            <w14:solidFill>
              <w14:schemeClr w14:val="tx1"/>
            </w14:solidFill>
          </w14:textFill>
        </w:rPr>
        <w:t xml:space="preserve">                              </w:t>
      </w:r>
      <w:r>
        <w:rPr>
          <w:rFonts w:ascii="仿宋" w:hAnsi="仿宋" w:eastAsia="仿宋"/>
          <w:color w:val="000000" w:themeColor="text1"/>
          <w:kern w:val="0"/>
          <w:sz w:val="24"/>
          <w14:textFill>
            <w14:solidFill>
              <w14:schemeClr w14:val="tx1"/>
            </w14:solidFill>
          </w14:textFill>
        </w:rPr>
        <w:t>编号：</w:t>
      </w:r>
    </w:p>
    <w:tbl>
      <w:tblPr>
        <w:tblStyle w:val="7"/>
        <w:tblW w:w="10167" w:type="dxa"/>
        <w:jc w:val="center"/>
        <w:tblLayout w:type="fixed"/>
        <w:tblCellMar>
          <w:top w:w="0" w:type="dxa"/>
          <w:left w:w="0" w:type="dxa"/>
          <w:bottom w:w="0" w:type="dxa"/>
          <w:right w:w="0" w:type="dxa"/>
        </w:tblCellMar>
      </w:tblPr>
      <w:tblGrid>
        <w:gridCol w:w="810"/>
        <w:gridCol w:w="927"/>
        <w:gridCol w:w="3087"/>
        <w:gridCol w:w="259"/>
        <w:gridCol w:w="992"/>
        <w:gridCol w:w="4092"/>
      </w:tblGrid>
      <w:tr>
        <w:tblPrEx>
          <w:tblCellMar>
            <w:top w:w="0" w:type="dxa"/>
            <w:left w:w="0" w:type="dxa"/>
            <w:bottom w:w="0" w:type="dxa"/>
            <w:right w:w="0" w:type="dxa"/>
          </w:tblCellMar>
        </w:tblPrEx>
        <w:trPr>
          <w:trHeight w:val="368" w:hRule="atLeast"/>
          <w:jc w:val="center"/>
        </w:trPr>
        <w:tc>
          <w:tcPr>
            <w:tcW w:w="1737"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名  称</w:t>
            </w:r>
          </w:p>
        </w:tc>
        <w:tc>
          <w:tcPr>
            <w:tcW w:w="3087" w:type="dxa"/>
            <w:tcBorders>
              <w:top w:val="single" w:color="000000" w:sz="6" w:space="0"/>
              <w:left w:val="single" w:color="000000" w:sz="6" w:space="0"/>
              <w:bottom w:val="single" w:color="000000" w:sz="6" w:space="0"/>
              <w:right w:val="single" w:color="auto" w:sz="4" w:space="0"/>
            </w:tcBorders>
            <w:noWrap w:val="0"/>
            <w:vAlign w:val="center"/>
          </w:tcPr>
          <w:p>
            <w:pPr>
              <w:widowControl/>
              <w:spacing w:line="340" w:lineRule="exact"/>
              <w:jc w:val="center"/>
              <w:rPr>
                <w:rFonts w:ascii="仿宋" w:hAnsi="仿宋" w:eastAsia="仿宋"/>
                <w:color w:val="000000" w:themeColor="text1"/>
                <w:kern w:val="0"/>
                <w:szCs w:val="21"/>
                <w14:textFill>
                  <w14:solidFill>
                    <w14:schemeClr w14:val="tx1"/>
                  </w14:solidFill>
                </w14:textFill>
              </w:rPr>
            </w:pPr>
          </w:p>
        </w:tc>
        <w:tc>
          <w:tcPr>
            <w:tcW w:w="12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地  址</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 w:hAnsi="仿宋" w:eastAsia="仿宋"/>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368" w:hRule="atLeast"/>
          <w:jc w:val="center"/>
        </w:trPr>
        <w:tc>
          <w:tcPr>
            <w:tcW w:w="1737"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联系人</w:t>
            </w:r>
          </w:p>
        </w:tc>
        <w:tc>
          <w:tcPr>
            <w:tcW w:w="3087" w:type="dxa"/>
            <w:tcBorders>
              <w:top w:val="single" w:color="000000" w:sz="6" w:space="0"/>
              <w:left w:val="single" w:color="000000" w:sz="6" w:space="0"/>
              <w:bottom w:val="single" w:color="000000" w:sz="6" w:space="0"/>
              <w:right w:val="single" w:color="auto" w:sz="4" w:space="0"/>
            </w:tcBorders>
            <w:noWrap w:val="0"/>
            <w:vAlign w:val="center"/>
          </w:tcPr>
          <w:p>
            <w:pPr>
              <w:widowControl/>
              <w:spacing w:line="340" w:lineRule="exact"/>
              <w:jc w:val="center"/>
              <w:rPr>
                <w:rFonts w:ascii="仿宋" w:hAnsi="仿宋" w:eastAsia="仿宋"/>
                <w:color w:val="000000" w:themeColor="text1"/>
                <w:kern w:val="0"/>
                <w:szCs w:val="21"/>
                <w14:textFill>
                  <w14:solidFill>
                    <w14:schemeClr w14:val="tx1"/>
                  </w14:solidFill>
                </w14:textFill>
              </w:rPr>
            </w:pPr>
          </w:p>
        </w:tc>
        <w:tc>
          <w:tcPr>
            <w:tcW w:w="12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联系电话</w:t>
            </w:r>
          </w:p>
        </w:tc>
        <w:tc>
          <w:tcPr>
            <w:tcW w:w="4092"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 w:hAnsi="仿宋" w:eastAsia="仿宋"/>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1543" w:hRule="atLeast"/>
          <w:jc w:val="center"/>
        </w:trPr>
        <w:tc>
          <w:tcPr>
            <w:tcW w:w="1737"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340" w:lineRule="exact"/>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业态</w:t>
            </w:r>
          </w:p>
        </w:tc>
        <w:tc>
          <w:tcPr>
            <w:tcW w:w="8430" w:type="dxa"/>
            <w:gridSpan w:val="4"/>
            <w:tcBorders>
              <w:top w:val="single" w:color="000000" w:sz="6" w:space="0"/>
              <w:left w:val="single" w:color="000000" w:sz="6" w:space="0"/>
              <w:bottom w:val="single" w:color="000000" w:sz="6" w:space="0"/>
              <w:right w:val="single" w:color="000000" w:sz="6" w:space="0"/>
            </w:tcBorders>
            <w:noWrap w:val="0"/>
            <w:vAlign w:val="center"/>
          </w:tcPr>
          <w:p>
            <w:pPr>
              <w:widowControl/>
              <w:spacing w:line="240" w:lineRule="exact"/>
              <w:jc w:val="lef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□食品销售者</w:t>
            </w:r>
          </w:p>
          <w:p>
            <w:pPr>
              <w:widowControl/>
              <w:spacing w:line="24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kern w:val="0"/>
                <w:szCs w:val="21"/>
                <w14:textFill>
                  <w14:solidFill>
                    <w14:schemeClr w14:val="tx1"/>
                  </w14:solidFill>
                </w14:textFill>
              </w:rPr>
              <w:t>食用农产品销售者</w:t>
            </w:r>
          </w:p>
          <w:p>
            <w:pPr>
              <w:widowControl/>
              <w:spacing w:line="24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kern w:val="0"/>
                <w:szCs w:val="21"/>
                <w14:textFill>
                  <w14:solidFill>
                    <w14:schemeClr w14:val="tx1"/>
                  </w14:solidFill>
                </w14:textFill>
              </w:rPr>
              <w:t xml:space="preserve">集中交易市场开办者（□批发市场 </w:t>
            </w: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零售市场）</w:t>
            </w:r>
          </w:p>
          <w:p>
            <w:pPr>
              <w:widowControl/>
              <w:spacing w:line="24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网络食品交易第三方平台提供者</w:t>
            </w:r>
          </w:p>
          <w:p>
            <w:pPr>
              <w:widowControl/>
              <w:spacing w:line="24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kern w:val="0"/>
                <w:szCs w:val="21"/>
                <w:lang w:eastAsia="zh-CN"/>
                <w14:textFill>
                  <w14:solidFill>
                    <w14:schemeClr w14:val="tx1"/>
                  </w14:solidFill>
                </w14:textFill>
              </w:rPr>
              <w:t>食品（食用农产品）</w:t>
            </w:r>
            <w:r>
              <w:rPr>
                <w:rFonts w:hint="eastAsia" w:ascii="仿宋_GB2312" w:hAnsi="仿宋_GB2312" w:eastAsia="仿宋_GB2312" w:cs="仿宋_GB2312"/>
                <w:color w:val="000000" w:themeColor="text1"/>
                <w:kern w:val="0"/>
                <w:szCs w:val="21"/>
                <w14:textFill>
                  <w14:solidFill>
                    <w14:schemeClr w14:val="tx1"/>
                  </w14:solidFill>
                </w14:textFill>
              </w:rPr>
              <w:t>贮存服务提供者</w:t>
            </w:r>
          </w:p>
          <w:p>
            <w:pPr>
              <w:widowControl/>
              <w:spacing w:line="240" w:lineRule="exac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□社会餐饮服务经营者</w:t>
            </w:r>
          </w:p>
          <w:p>
            <w:pPr>
              <w:widowControl/>
              <w:tabs>
                <w:tab w:val="left" w:pos="125"/>
              </w:tabs>
              <w:spacing w:line="240" w:lineRule="exac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中央厨房和集体用餐配送单位</w:t>
            </w:r>
          </w:p>
          <w:p>
            <w:pPr>
              <w:widowControl/>
              <w:tabs>
                <w:tab w:val="left" w:pos="125"/>
              </w:tabs>
              <w:spacing w:line="240" w:lineRule="exac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sym w:font="Wingdings 2" w:char="00A3"/>
            </w:r>
            <w:r>
              <w:rPr>
                <w:rFonts w:hint="eastAsia" w:ascii="仿宋" w:hAnsi="仿宋" w:eastAsia="仿宋"/>
                <w:color w:val="000000" w:themeColor="text1"/>
                <w:kern w:val="0"/>
                <w:szCs w:val="21"/>
                <w14:textFill>
                  <w14:solidFill>
                    <w14:schemeClr w14:val="tx1"/>
                  </w14:solidFill>
                </w14:textFill>
              </w:rPr>
              <w:t>单位食堂（</w:t>
            </w:r>
            <w:r>
              <w:rPr>
                <w:rFonts w:ascii="仿宋" w:hAnsi="仿宋" w:eastAsia="仿宋"/>
                <w:color w:val="000000" w:themeColor="text1"/>
                <w:kern w:val="0"/>
                <w:szCs w:val="21"/>
                <w14:textFill>
                  <w14:solidFill>
                    <w14:schemeClr w14:val="tx1"/>
                  </w14:solidFill>
                </w14:textFill>
              </w:rPr>
              <w:sym w:font="Wingdings 2" w:char="00A3"/>
            </w:r>
            <w:r>
              <w:rPr>
                <w:rFonts w:ascii="仿宋" w:hAnsi="仿宋" w:eastAsia="仿宋"/>
                <w:color w:val="000000" w:themeColor="text1"/>
                <w:kern w:val="0"/>
                <w:szCs w:val="21"/>
                <w14:textFill>
                  <w14:solidFill>
                    <w14:schemeClr w14:val="tx1"/>
                  </w14:solidFill>
                </w14:textFill>
              </w:rPr>
              <w:t>学校（含托幼机构）食堂□养老机构食堂</w:t>
            </w:r>
            <w:r>
              <w:rPr>
                <w:rFonts w:ascii="仿宋" w:hAnsi="仿宋" w:eastAsia="仿宋"/>
                <w:color w:val="000000" w:themeColor="text1"/>
                <w:kern w:val="0"/>
                <w:szCs w:val="21"/>
                <w14:textFill>
                  <w14:solidFill>
                    <w14:schemeClr w14:val="tx1"/>
                  </w14:solidFill>
                </w14:textFill>
              </w:rPr>
              <w:sym w:font="Wingdings 2" w:char="00A3"/>
            </w:r>
            <w:r>
              <w:rPr>
                <w:rFonts w:ascii="仿宋" w:hAnsi="仿宋" w:eastAsia="仿宋"/>
                <w:color w:val="000000" w:themeColor="text1"/>
                <w:kern w:val="0"/>
                <w:szCs w:val="21"/>
                <w14:textFill>
                  <w14:solidFill>
                    <w14:schemeClr w14:val="tx1"/>
                  </w14:solidFill>
                </w14:textFill>
              </w:rPr>
              <w:t xml:space="preserve"> 医疗机构食堂□工地食堂</w:t>
            </w:r>
            <w:r>
              <w:rPr>
                <w:rFonts w:hint="eastAsia" w:ascii="仿宋_GB2312" w:hAnsi="仿宋_GB2312" w:eastAsia="仿宋_GB2312" w:cs="仿宋_GB2312"/>
                <w:color w:val="000000" w:themeColor="text1"/>
                <w:sz w:val="21"/>
                <w:szCs w:val="21"/>
                <w14:textFill>
                  <w14:solidFill>
                    <w14:schemeClr w14:val="tx1"/>
                  </w14:solidFill>
                </w14:textFill>
              </w:rPr>
              <w:sym w:font="Wingdings 2" w:char="00A3"/>
            </w:r>
            <w:r>
              <w:rPr>
                <w:rFonts w:hint="eastAsia" w:ascii="仿宋_GB2312" w:hAnsi="仿宋_GB2312" w:eastAsia="仿宋_GB2312" w:cs="仿宋_GB2312"/>
                <w:color w:val="000000" w:themeColor="text1"/>
                <w:sz w:val="21"/>
                <w:szCs w:val="21"/>
                <w:lang w:eastAsia="zh-CN"/>
                <w14:textFill>
                  <w14:solidFill>
                    <w14:schemeClr w14:val="tx1"/>
                  </w14:solidFill>
                </w14:textFill>
              </w:rPr>
              <w:t>其他</w:t>
            </w:r>
            <w:r>
              <w:rPr>
                <w:rFonts w:hint="eastAsia" w:ascii="仿宋" w:hAnsi="仿宋" w:eastAsia="仿宋"/>
                <w:color w:val="000000" w:themeColor="text1"/>
                <w:kern w:val="0"/>
                <w:szCs w:val="21"/>
                <w14:textFill>
                  <w14:solidFill>
                    <w14:schemeClr w14:val="tx1"/>
                  </w14:solidFill>
                </w14:textFill>
              </w:rPr>
              <w:t>）</w:t>
            </w:r>
          </w:p>
        </w:tc>
      </w:tr>
      <w:tr>
        <w:tblPrEx>
          <w:tblCellMar>
            <w:top w:w="0" w:type="dxa"/>
            <w:left w:w="0" w:type="dxa"/>
            <w:bottom w:w="0" w:type="dxa"/>
            <w:right w:w="0" w:type="dxa"/>
          </w:tblCellMar>
        </w:tblPrEx>
        <w:trPr>
          <w:trHeight w:val="726" w:hRule="atLeast"/>
          <w:jc w:val="center"/>
        </w:trPr>
        <w:tc>
          <w:tcPr>
            <w:tcW w:w="1737"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40" w:lineRule="exact"/>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许可（备案）证编号或社会信用代码</w:t>
            </w:r>
          </w:p>
        </w:tc>
        <w:tc>
          <w:tcPr>
            <w:tcW w:w="3087"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40" w:lineRule="exact"/>
              <w:jc w:val="center"/>
              <w:rPr>
                <w:rFonts w:ascii="仿宋" w:hAnsi="仿宋" w:eastAsia="仿宋"/>
                <w:color w:val="000000" w:themeColor="text1"/>
                <w:kern w:val="0"/>
                <w:szCs w:val="21"/>
                <w14:textFill>
                  <w14:solidFill>
                    <w14:schemeClr w14:val="tx1"/>
                  </w14:solidFill>
                </w14:textFill>
              </w:rPr>
            </w:pPr>
          </w:p>
        </w:tc>
        <w:tc>
          <w:tcPr>
            <w:tcW w:w="1251"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40" w:lineRule="exact"/>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检查次数</w:t>
            </w:r>
          </w:p>
        </w:tc>
        <w:tc>
          <w:tcPr>
            <w:tcW w:w="409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240" w:lineRule="exact"/>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本年度第</w:t>
            </w:r>
            <w:r>
              <w:rPr>
                <w:rFonts w:ascii="仿宋" w:hAnsi="仿宋" w:eastAsia="仿宋"/>
                <w:color w:val="000000" w:themeColor="text1"/>
                <w:kern w:val="0"/>
                <w:szCs w:val="21"/>
                <w:u w:val="single"/>
                <w14:textFill>
                  <w14:solidFill>
                    <w14:schemeClr w14:val="tx1"/>
                  </w14:solidFill>
                </w14:textFill>
              </w:rPr>
              <w:t xml:space="preserve">         </w:t>
            </w:r>
            <w:r>
              <w:rPr>
                <w:rFonts w:ascii="仿宋" w:hAnsi="仿宋" w:eastAsia="仿宋"/>
                <w:color w:val="000000" w:themeColor="text1"/>
                <w:kern w:val="0"/>
                <w:szCs w:val="21"/>
                <w14:textFill>
                  <w14:solidFill>
                    <w14:schemeClr w14:val="tx1"/>
                  </w14:solidFill>
                </w14:textFill>
              </w:rPr>
              <w:t>次检查</w:t>
            </w:r>
          </w:p>
        </w:tc>
      </w:tr>
      <w:tr>
        <w:tblPrEx>
          <w:tblCellMar>
            <w:top w:w="0" w:type="dxa"/>
            <w:left w:w="0" w:type="dxa"/>
            <w:bottom w:w="0" w:type="dxa"/>
            <w:right w:w="0" w:type="dxa"/>
          </w:tblCellMar>
        </w:tblPrEx>
        <w:trPr>
          <w:trHeight w:val="2145" w:hRule="atLeast"/>
          <w:jc w:val="center"/>
        </w:trPr>
        <w:tc>
          <w:tcPr>
            <w:tcW w:w="10167" w:type="dxa"/>
            <w:gridSpan w:val="6"/>
            <w:tcBorders>
              <w:top w:val="single" w:color="000000" w:sz="6" w:space="0"/>
              <w:left w:val="single" w:color="000000" w:sz="6" w:space="0"/>
              <w:right w:val="single" w:color="000000" w:sz="6" w:space="0"/>
            </w:tcBorders>
            <w:noWrap w:val="0"/>
            <w:vAlign w:val="center"/>
          </w:tcPr>
          <w:p>
            <w:pPr>
              <w:widowControl/>
              <w:spacing w:line="300" w:lineRule="exac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检查内容：</w:t>
            </w:r>
          </w:p>
          <w:p>
            <w:pPr>
              <w:widowControl/>
              <w:spacing w:line="300" w:lineRule="exac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　　</w:t>
            </w:r>
            <w:r>
              <w:rPr>
                <w:rFonts w:ascii="仿宋" w:hAnsi="仿宋" w:eastAsia="仿宋"/>
                <w:color w:val="000000" w:themeColor="text1"/>
                <w:kern w:val="0"/>
                <w:szCs w:val="21"/>
                <w:u w:val="single"/>
                <w14:textFill>
                  <w14:solidFill>
                    <w14:schemeClr w14:val="tx1"/>
                  </w14:solidFill>
                </w14:textFill>
              </w:rPr>
              <w:t>　　（市场监督管理部门全称）　　　</w:t>
            </w:r>
            <w:r>
              <w:rPr>
                <w:rFonts w:ascii="仿宋" w:hAnsi="仿宋" w:eastAsia="仿宋"/>
                <w:color w:val="000000" w:themeColor="text1"/>
                <w:kern w:val="0"/>
                <w:szCs w:val="21"/>
                <w14:textFill>
                  <w14:solidFill>
                    <w14:schemeClr w14:val="tx1"/>
                  </w14:solidFill>
                </w14:textFill>
              </w:rPr>
              <w:t>检查人员</w:t>
            </w:r>
            <w:r>
              <w:rPr>
                <w:rFonts w:ascii="仿宋" w:hAnsi="仿宋" w:eastAsia="仿宋"/>
                <w:color w:val="000000" w:themeColor="text1"/>
                <w:kern w:val="0"/>
                <w:szCs w:val="21"/>
                <w:u w:val="single"/>
                <w14:textFill>
                  <w14:solidFill>
                    <w14:schemeClr w14:val="tx1"/>
                  </w14:solidFill>
                </w14:textFill>
              </w:rPr>
              <w:t>　　　　　　　　　　　　　　</w:t>
            </w:r>
            <w:r>
              <w:rPr>
                <w:rFonts w:ascii="仿宋" w:hAnsi="仿宋" w:eastAsia="仿宋"/>
                <w:color w:val="000000" w:themeColor="text1"/>
                <w:kern w:val="0"/>
                <w:szCs w:val="21"/>
                <w14:textFill>
                  <w14:solidFill>
                    <w14:schemeClr w14:val="tx1"/>
                  </w14:solidFill>
                </w14:textFill>
              </w:rPr>
              <w:t>根据《中华人民共和国食品安全法》及其实施条例、《食品生产经营者日常监督检查管理办法》、《食用农产品市场销售质量安全监督管理办法》</w:t>
            </w:r>
            <w:r>
              <w:rPr>
                <w:rFonts w:hint="eastAsia" w:ascii="仿宋" w:hAnsi="仿宋" w:eastAsia="仿宋"/>
                <w:color w:val="000000" w:themeColor="text1"/>
                <w:kern w:val="0"/>
                <w:szCs w:val="21"/>
                <w14:textFill>
                  <w14:solidFill>
                    <w14:schemeClr w14:val="tx1"/>
                  </w14:solidFill>
                </w14:textFill>
              </w:rPr>
              <w:t>等</w:t>
            </w:r>
            <w:r>
              <w:rPr>
                <w:rFonts w:ascii="仿宋" w:hAnsi="仿宋" w:eastAsia="仿宋"/>
                <w:color w:val="000000" w:themeColor="text1"/>
                <w:kern w:val="0"/>
                <w:szCs w:val="21"/>
                <w14:textFill>
                  <w14:solidFill>
                    <w14:schemeClr w14:val="tx1"/>
                  </w14:solidFill>
                </w14:textFill>
              </w:rPr>
              <w:t>规定，于</w:t>
            </w:r>
            <w:r>
              <w:rPr>
                <w:rFonts w:ascii="仿宋" w:hAnsi="仿宋" w:eastAsia="仿宋"/>
                <w:color w:val="000000" w:themeColor="text1"/>
                <w:kern w:val="0"/>
                <w:szCs w:val="21"/>
                <w:u w:val="single"/>
                <w14:textFill>
                  <w14:solidFill>
                    <w14:schemeClr w14:val="tx1"/>
                  </w14:solidFill>
                </w14:textFill>
              </w:rPr>
              <w:t>　　　　</w:t>
            </w:r>
            <w:r>
              <w:rPr>
                <w:rFonts w:ascii="仿宋" w:hAnsi="仿宋" w:eastAsia="仿宋"/>
                <w:color w:val="000000" w:themeColor="text1"/>
                <w:kern w:val="0"/>
                <w:szCs w:val="21"/>
                <w14:textFill>
                  <w14:solidFill>
                    <w14:schemeClr w14:val="tx1"/>
                  </w14:solidFill>
                </w14:textFill>
              </w:rPr>
              <w:t>年</w:t>
            </w:r>
            <w:r>
              <w:rPr>
                <w:rFonts w:ascii="仿宋" w:hAnsi="仿宋" w:eastAsia="仿宋"/>
                <w:color w:val="000000" w:themeColor="text1"/>
                <w:kern w:val="0"/>
                <w:szCs w:val="21"/>
                <w:u w:val="single"/>
                <w14:textFill>
                  <w14:solidFill>
                    <w14:schemeClr w14:val="tx1"/>
                  </w14:solidFill>
                </w14:textFill>
              </w:rPr>
              <w:t>　　</w:t>
            </w:r>
            <w:r>
              <w:rPr>
                <w:rFonts w:ascii="仿宋" w:hAnsi="仿宋" w:eastAsia="仿宋"/>
                <w:color w:val="000000" w:themeColor="text1"/>
                <w:kern w:val="0"/>
                <w:szCs w:val="21"/>
                <w14:textFill>
                  <w14:solidFill>
                    <w14:schemeClr w14:val="tx1"/>
                  </w14:solidFill>
                </w14:textFill>
              </w:rPr>
              <w:t>月</w:t>
            </w:r>
            <w:r>
              <w:rPr>
                <w:rFonts w:ascii="仿宋" w:hAnsi="仿宋" w:eastAsia="仿宋"/>
                <w:color w:val="000000" w:themeColor="text1"/>
                <w:kern w:val="0"/>
                <w:szCs w:val="21"/>
                <w:u w:val="single"/>
                <w14:textFill>
                  <w14:solidFill>
                    <w14:schemeClr w14:val="tx1"/>
                  </w14:solidFill>
                </w14:textFill>
              </w:rPr>
              <w:t>　　</w:t>
            </w:r>
            <w:r>
              <w:rPr>
                <w:rFonts w:ascii="仿宋" w:hAnsi="仿宋" w:eastAsia="仿宋"/>
                <w:color w:val="000000" w:themeColor="text1"/>
                <w:kern w:val="0"/>
                <w:szCs w:val="21"/>
                <w14:textFill>
                  <w14:solidFill>
                    <w14:schemeClr w14:val="tx1"/>
                  </w14:solidFill>
                </w14:textFill>
              </w:rPr>
              <w:t>日对你单位进行了监督检查。本次监督检查按照</w:t>
            </w:r>
            <w:r>
              <w:rPr>
                <w:rFonts w:hint="eastAsia" w:ascii="仿宋" w:hAnsi="仿宋" w:eastAsia="仿宋"/>
                <w:color w:val="000000" w:themeColor="text1"/>
                <w:kern w:val="0"/>
                <w:szCs w:val="21"/>
                <w14:textFill>
                  <w14:solidFill>
                    <w14:schemeClr w14:val="tx1"/>
                  </w14:solidFill>
                </w14:textFill>
              </w:rPr>
              <w:t xml:space="preserve"> </w:t>
            </w:r>
            <w:r>
              <w:rPr>
                <w:rFonts w:ascii="仿宋" w:hAnsi="仿宋" w:eastAsia="仿宋"/>
                <w:b/>
                <w:color w:val="000000" w:themeColor="text1"/>
                <w:kern w:val="0"/>
                <w:sz w:val="20"/>
                <w:szCs w:val="20"/>
                <w14:textFill>
                  <w14:solidFill>
                    <w14:schemeClr w14:val="tx1"/>
                  </w14:solidFill>
                </w14:textFill>
              </w:rPr>
              <w:t>□《</w:t>
            </w:r>
            <w:r>
              <w:rPr>
                <w:rFonts w:ascii="仿宋" w:hAnsi="仿宋" w:eastAsia="仿宋"/>
                <w:b/>
                <w:color w:val="000000" w:themeColor="text1"/>
                <w:kern w:val="0"/>
                <w:szCs w:val="21"/>
                <w14:textFill>
                  <w14:solidFill>
                    <w14:schemeClr w14:val="tx1"/>
                  </w14:solidFill>
                </w14:textFill>
              </w:rPr>
              <w:t>食品销售者日常监督检查要点表》</w:t>
            </w:r>
            <w:r>
              <w:rPr>
                <w:rFonts w:hint="eastAsia" w:ascii="仿宋" w:hAnsi="仿宋" w:eastAsia="仿宋"/>
                <w:b/>
                <w:color w:val="000000" w:themeColor="text1"/>
                <w:kern w:val="0"/>
                <w:szCs w:val="21"/>
                <w14:textFill>
                  <w14:solidFill>
                    <w14:schemeClr w14:val="tx1"/>
                  </w14:solidFill>
                </w14:textFill>
              </w:rPr>
              <w:t xml:space="preserve"> </w:t>
            </w:r>
            <w:r>
              <w:rPr>
                <w:rFonts w:ascii="仿宋" w:hAnsi="仿宋" w:eastAsia="仿宋"/>
                <w:b/>
                <w:color w:val="000000" w:themeColor="text1"/>
                <w:kern w:val="0"/>
                <w:sz w:val="20"/>
                <w:szCs w:val="20"/>
                <w14:textFill>
                  <w14:solidFill>
                    <w14:schemeClr w14:val="tx1"/>
                  </w14:solidFill>
                </w14:textFill>
              </w:rPr>
              <w:t>□《集中交易市场开办者日常监督检查要点表》</w:t>
            </w:r>
            <w:r>
              <w:rPr>
                <w:rFonts w:hint="eastAsia" w:ascii="仿宋" w:hAnsi="仿宋" w:eastAsia="仿宋"/>
                <w:b/>
                <w:color w:val="000000" w:themeColor="text1"/>
                <w:kern w:val="0"/>
                <w:sz w:val="20"/>
                <w:szCs w:val="20"/>
                <w14:textFill>
                  <w14:solidFill>
                    <w14:schemeClr w14:val="tx1"/>
                  </w14:solidFill>
                </w14:textFill>
              </w:rPr>
              <w:t xml:space="preserve"> </w:t>
            </w:r>
            <w:r>
              <w:rPr>
                <w:rFonts w:ascii="仿宋" w:hAnsi="仿宋" w:eastAsia="仿宋"/>
                <w:b/>
                <w:color w:val="000000" w:themeColor="text1"/>
                <w:kern w:val="0"/>
                <w:sz w:val="20"/>
                <w:szCs w:val="20"/>
                <w14:textFill>
                  <w14:solidFill>
                    <w14:schemeClr w14:val="tx1"/>
                  </w14:solidFill>
                </w14:textFill>
              </w:rPr>
              <w:t>□</w:t>
            </w:r>
            <w:r>
              <w:rPr>
                <w:rFonts w:hint="eastAsia" w:ascii="仿宋" w:hAnsi="仿宋" w:eastAsia="仿宋"/>
                <w:b/>
                <w:color w:val="000000" w:themeColor="text1"/>
                <w:kern w:val="0"/>
                <w:sz w:val="20"/>
                <w:szCs w:val="20"/>
                <w14:textFill>
                  <w14:solidFill>
                    <w14:schemeClr w14:val="tx1"/>
                  </w14:solidFill>
                </w14:textFill>
              </w:rPr>
              <w:t>《</w:t>
            </w:r>
            <w:r>
              <w:rPr>
                <w:rFonts w:hint="eastAsia"/>
                <w:b/>
                <w:color w:val="000000" w:themeColor="text1"/>
                <w:szCs w:val="21"/>
                <w14:textFill>
                  <w14:solidFill>
                    <w14:schemeClr w14:val="tx1"/>
                  </w14:solidFill>
                </w14:textFill>
              </w:rPr>
              <w:t>网络食品交易第三方平台提供者日常监督检查要点表</w:t>
            </w:r>
            <w:r>
              <w:rPr>
                <w:rFonts w:hint="eastAsia" w:ascii="仿宋" w:hAnsi="仿宋" w:eastAsia="仿宋"/>
                <w:b/>
                <w:color w:val="000000" w:themeColor="text1"/>
                <w:kern w:val="0"/>
                <w:sz w:val="20"/>
                <w:szCs w:val="20"/>
                <w14:textFill>
                  <w14:solidFill>
                    <w14:schemeClr w14:val="tx1"/>
                  </w14:solidFill>
                </w14:textFill>
              </w:rPr>
              <w:t xml:space="preserve">》 </w:t>
            </w:r>
            <w:r>
              <w:rPr>
                <w:rFonts w:ascii="仿宋" w:hAnsi="仿宋" w:eastAsia="仿宋"/>
                <w:b/>
                <w:color w:val="000000" w:themeColor="text1"/>
                <w:kern w:val="0"/>
                <w:sz w:val="20"/>
                <w:szCs w:val="20"/>
                <w14:textFill>
                  <w14:solidFill>
                    <w14:schemeClr w14:val="tx1"/>
                  </w14:solidFill>
                </w14:textFill>
              </w:rPr>
              <w:t>□《食用农产品销售者日常监督检查要点表》</w:t>
            </w:r>
            <w:r>
              <w:rPr>
                <w:rFonts w:hint="eastAsia" w:ascii="仿宋" w:hAnsi="仿宋" w:eastAsia="仿宋"/>
                <w:b/>
                <w:color w:val="000000" w:themeColor="text1"/>
                <w:kern w:val="0"/>
                <w:sz w:val="20"/>
                <w:szCs w:val="20"/>
                <w14:textFill>
                  <w14:solidFill>
                    <w14:schemeClr w14:val="tx1"/>
                  </w14:solidFill>
                </w14:textFill>
              </w:rPr>
              <w:t xml:space="preserve"> </w:t>
            </w:r>
            <w:r>
              <w:rPr>
                <w:rFonts w:ascii="仿宋" w:hAnsi="仿宋" w:eastAsia="仿宋"/>
                <w:b/>
                <w:color w:val="000000" w:themeColor="text1"/>
                <w:kern w:val="0"/>
                <w:sz w:val="20"/>
                <w:szCs w:val="20"/>
                <w14:textFill>
                  <w14:solidFill>
                    <w14:schemeClr w14:val="tx1"/>
                  </w14:solidFill>
                </w14:textFill>
              </w:rPr>
              <w:t>□《</w:t>
            </w:r>
            <w:r>
              <w:rPr>
                <w:rFonts w:hint="eastAsia" w:ascii="仿宋" w:hAnsi="仿宋" w:eastAsia="仿宋"/>
                <w:b/>
                <w:color w:val="000000" w:themeColor="text1"/>
                <w:kern w:val="0"/>
                <w:sz w:val="20"/>
                <w:szCs w:val="20"/>
                <w:lang w:eastAsia="zh-CN"/>
                <w14:textFill>
                  <w14:solidFill>
                    <w14:schemeClr w14:val="tx1"/>
                  </w14:solidFill>
                </w14:textFill>
              </w:rPr>
              <w:t>食品（食用农产品）</w:t>
            </w:r>
            <w:r>
              <w:rPr>
                <w:rFonts w:ascii="仿宋" w:hAnsi="仿宋" w:eastAsia="仿宋"/>
                <w:b/>
                <w:color w:val="000000" w:themeColor="text1"/>
                <w:kern w:val="0"/>
                <w:sz w:val="20"/>
                <w:szCs w:val="20"/>
                <w14:textFill>
                  <w14:solidFill>
                    <w14:schemeClr w14:val="tx1"/>
                  </w14:solidFill>
                </w14:textFill>
              </w:rPr>
              <w:t>贮存服务提供者日常监督检查要点表》</w:t>
            </w:r>
            <w:r>
              <w:rPr>
                <w:rFonts w:hint="eastAsia" w:ascii="仿宋" w:hAnsi="仿宋" w:eastAsia="仿宋"/>
                <w:b/>
                <w:color w:val="000000" w:themeColor="text1"/>
                <w:kern w:val="0"/>
                <w:sz w:val="20"/>
                <w:szCs w:val="20"/>
                <w14:textFill>
                  <w14:solidFill>
                    <w14:schemeClr w14:val="tx1"/>
                  </w14:solidFill>
                </w14:textFill>
              </w:rPr>
              <w:t xml:space="preserve"> </w:t>
            </w:r>
            <w:r>
              <w:rPr>
                <w:rFonts w:ascii="仿宋" w:hAnsi="仿宋" w:eastAsia="仿宋"/>
                <w:b/>
                <w:color w:val="000000" w:themeColor="text1"/>
                <w:kern w:val="0"/>
                <w:sz w:val="20"/>
                <w:szCs w:val="20"/>
                <w14:textFill>
                  <w14:solidFill>
                    <w14:schemeClr w14:val="tx1"/>
                  </w14:solidFill>
                </w14:textFill>
              </w:rPr>
              <w:t>□</w:t>
            </w:r>
            <w:r>
              <w:rPr>
                <w:rFonts w:hint="eastAsia" w:ascii="仿宋" w:hAnsi="仿宋" w:eastAsia="仿宋"/>
                <w:b/>
                <w:color w:val="000000" w:themeColor="text1"/>
                <w:kern w:val="0"/>
                <w:sz w:val="20"/>
                <w:szCs w:val="20"/>
                <w14:textFill>
                  <w14:solidFill>
                    <w14:schemeClr w14:val="tx1"/>
                  </w14:solidFill>
                </w14:textFill>
              </w:rPr>
              <w:t xml:space="preserve">《社会餐饮服务经营者日常监督检查要点表》 </w:t>
            </w:r>
            <w:r>
              <w:rPr>
                <w:rFonts w:ascii="仿宋" w:hAnsi="仿宋" w:eastAsia="仿宋"/>
                <w:b/>
                <w:color w:val="000000" w:themeColor="text1"/>
                <w:kern w:val="0"/>
                <w:sz w:val="20"/>
                <w:szCs w:val="20"/>
                <w14:textFill>
                  <w14:solidFill>
                    <w14:schemeClr w14:val="tx1"/>
                  </w14:solidFill>
                </w14:textFill>
              </w:rPr>
              <w:t>□</w:t>
            </w:r>
            <w:r>
              <w:rPr>
                <w:rFonts w:hint="eastAsia" w:ascii="仿宋" w:hAnsi="仿宋" w:eastAsia="仿宋"/>
                <w:b/>
                <w:color w:val="000000" w:themeColor="text1"/>
                <w:kern w:val="0"/>
                <w:sz w:val="20"/>
                <w:szCs w:val="20"/>
                <w14:textFill>
                  <w14:solidFill>
                    <w14:schemeClr w14:val="tx1"/>
                  </w14:solidFill>
                </w14:textFill>
              </w:rPr>
              <w:t xml:space="preserve">《中央厨房和集体用餐配送单位日常监督检查要点表》 </w:t>
            </w:r>
            <w:r>
              <w:rPr>
                <w:rFonts w:ascii="仿宋" w:hAnsi="仿宋" w:eastAsia="仿宋"/>
                <w:b/>
                <w:color w:val="000000" w:themeColor="text1"/>
                <w:kern w:val="0"/>
                <w:sz w:val="20"/>
                <w:szCs w:val="20"/>
                <w14:textFill>
                  <w14:solidFill>
                    <w14:schemeClr w14:val="tx1"/>
                  </w14:solidFill>
                </w14:textFill>
              </w:rPr>
              <w:t>□</w:t>
            </w:r>
            <w:r>
              <w:rPr>
                <w:rFonts w:hint="eastAsia" w:ascii="仿宋" w:hAnsi="仿宋" w:eastAsia="仿宋"/>
                <w:b/>
                <w:color w:val="000000" w:themeColor="text1"/>
                <w:kern w:val="0"/>
                <w:sz w:val="20"/>
                <w:szCs w:val="20"/>
                <w14:textFill>
                  <w14:solidFill>
                    <w14:schemeClr w14:val="tx1"/>
                  </w14:solidFill>
                </w14:textFill>
              </w:rPr>
              <w:t>《单位食堂</w:t>
            </w:r>
            <w:r>
              <w:rPr>
                <w:rFonts w:ascii="仿宋" w:hAnsi="仿宋" w:eastAsia="仿宋"/>
                <w:b/>
                <w:color w:val="000000" w:themeColor="text1"/>
                <w:kern w:val="0"/>
                <w:sz w:val="20"/>
                <w:szCs w:val="20"/>
                <w14:textFill>
                  <w14:solidFill>
                    <w14:schemeClr w14:val="tx1"/>
                  </w14:solidFill>
                </w14:textFill>
              </w:rPr>
              <w:t>日常监督检查要点表</w:t>
            </w:r>
            <w:r>
              <w:rPr>
                <w:rFonts w:hint="eastAsia" w:ascii="仿宋" w:hAnsi="仿宋" w:eastAsia="仿宋"/>
                <w:b/>
                <w:color w:val="000000" w:themeColor="text1"/>
                <w:kern w:val="0"/>
                <w:sz w:val="20"/>
                <w:szCs w:val="20"/>
                <w14:textFill>
                  <w14:solidFill>
                    <w14:schemeClr w14:val="tx1"/>
                  </w14:solidFill>
                </w14:textFill>
              </w:rPr>
              <w:t>》</w:t>
            </w:r>
            <w:r>
              <w:rPr>
                <w:rFonts w:ascii="仿宋" w:hAnsi="仿宋" w:eastAsia="仿宋"/>
                <w:color w:val="000000" w:themeColor="text1"/>
                <w:kern w:val="0"/>
                <w:szCs w:val="21"/>
                <w14:textFill>
                  <w14:solidFill>
                    <w14:schemeClr w14:val="tx1"/>
                  </w14:solidFill>
                </w14:textFill>
              </w:rPr>
              <w:t>开展，检查了（　　　）项内容：其中：</w:t>
            </w:r>
          </w:p>
          <w:p>
            <w:pPr>
              <w:widowControl/>
              <w:spacing w:line="300" w:lineRule="exact"/>
              <w:ind w:firstLine="420"/>
              <w:rPr>
                <w:rFonts w:ascii="仿宋" w:hAnsi="仿宋" w:eastAsia="仿宋"/>
                <w:bCs/>
                <w:color w:val="000000" w:themeColor="text1"/>
                <w:kern w:val="0"/>
                <w:szCs w:val="21"/>
                <w14:textFill>
                  <w14:solidFill>
                    <w14:schemeClr w14:val="tx1"/>
                  </w14:solidFill>
                </w14:textFill>
              </w:rPr>
            </w:pPr>
            <w:r>
              <w:rPr>
                <w:rFonts w:ascii="仿宋" w:hAnsi="仿宋" w:eastAsia="仿宋"/>
                <w:bCs/>
                <w:color w:val="000000" w:themeColor="text1"/>
                <w:kern w:val="0"/>
                <w:szCs w:val="21"/>
                <w14:textFill>
                  <w14:solidFill>
                    <w14:schemeClr w14:val="tx1"/>
                  </w14:solidFill>
                </w14:textFill>
              </w:rPr>
              <w:t>重点项（　　）项，项目序号分别是（　　　　　　　　　　　　　　　　　　　　　　），</w:t>
            </w:r>
          </w:p>
          <w:p>
            <w:pPr>
              <w:widowControl/>
              <w:spacing w:line="300" w:lineRule="exact"/>
              <w:ind w:firstLine="420"/>
              <w:rPr>
                <w:rFonts w:ascii="仿宋" w:hAnsi="仿宋" w:eastAsia="仿宋"/>
                <w:bCs/>
                <w:color w:val="000000" w:themeColor="text1"/>
                <w:kern w:val="0"/>
                <w:szCs w:val="21"/>
                <w14:textFill>
                  <w14:solidFill>
                    <w14:schemeClr w14:val="tx1"/>
                  </w14:solidFill>
                </w14:textFill>
              </w:rPr>
            </w:pPr>
            <w:r>
              <w:rPr>
                <w:rFonts w:ascii="仿宋" w:hAnsi="仿宋" w:eastAsia="仿宋"/>
                <w:bCs/>
                <w:color w:val="000000" w:themeColor="text1"/>
                <w:kern w:val="0"/>
                <w:szCs w:val="21"/>
                <w14:textFill>
                  <w14:solidFill>
                    <w14:schemeClr w14:val="tx1"/>
                  </w14:solidFill>
                </w14:textFill>
              </w:rPr>
              <w:t>发现问题（　　）项，项目序号分别是（　　　　　　　　　　　　　　　　　　　　　）；</w:t>
            </w:r>
          </w:p>
          <w:p>
            <w:pPr>
              <w:widowControl/>
              <w:spacing w:line="300" w:lineRule="exact"/>
              <w:ind w:firstLine="420"/>
              <w:rPr>
                <w:rFonts w:ascii="仿宋" w:hAnsi="仿宋" w:eastAsia="仿宋"/>
                <w:color w:val="000000" w:themeColor="text1"/>
                <w:kern w:val="0"/>
                <w:szCs w:val="21"/>
                <w14:textFill>
                  <w14:solidFill>
                    <w14:schemeClr w14:val="tx1"/>
                  </w14:solidFill>
                </w14:textFill>
              </w:rPr>
            </w:pPr>
            <w:r>
              <w:rPr>
                <w:rFonts w:ascii="仿宋" w:hAnsi="仿宋" w:eastAsia="仿宋"/>
                <w:bCs/>
                <w:color w:val="000000" w:themeColor="text1"/>
                <w:kern w:val="0"/>
                <w:szCs w:val="21"/>
                <w14:textFill>
                  <w14:solidFill>
                    <w14:schemeClr w14:val="tx1"/>
                  </w14:solidFill>
                </w14:textFill>
              </w:rPr>
              <w:t>一般项（　　）项，项目序号分别是（　　　　　　　　　　　　　　　　　　　　　　），</w:t>
            </w:r>
          </w:p>
          <w:p>
            <w:pPr>
              <w:spacing w:line="300" w:lineRule="exact"/>
              <w:ind w:firstLine="420"/>
              <w:rPr>
                <w:rFonts w:ascii="仿宋" w:hAnsi="仿宋" w:eastAsia="仿宋"/>
                <w:color w:val="000000" w:themeColor="text1"/>
                <w:kern w:val="0"/>
                <w:szCs w:val="21"/>
                <w14:textFill>
                  <w14:solidFill>
                    <w14:schemeClr w14:val="tx1"/>
                  </w14:solidFill>
                </w14:textFill>
              </w:rPr>
            </w:pPr>
            <w:r>
              <w:rPr>
                <w:rFonts w:ascii="仿宋" w:hAnsi="仿宋" w:eastAsia="仿宋"/>
                <w:bCs/>
                <w:color w:val="000000" w:themeColor="text1"/>
                <w:kern w:val="0"/>
                <w:szCs w:val="21"/>
                <w14:textFill>
                  <w14:solidFill>
                    <w14:schemeClr w14:val="tx1"/>
                  </w14:solidFill>
                </w14:textFill>
              </w:rPr>
              <w:t>发现问题（　　）项，项目序号分别是（　　　　　　　　　　　　　　　　　　　　　）</w:t>
            </w:r>
            <w:r>
              <w:rPr>
                <w:rFonts w:ascii="仿宋" w:hAnsi="仿宋" w:eastAsia="仿宋"/>
                <w:color w:val="000000" w:themeColor="text1"/>
                <w:kern w:val="0"/>
                <w:szCs w:val="21"/>
                <w14:textFill>
                  <w14:solidFill>
                    <w14:schemeClr w14:val="tx1"/>
                  </w14:solidFill>
                </w14:textFill>
              </w:rPr>
              <w:t>。</w:t>
            </w:r>
          </w:p>
        </w:tc>
      </w:tr>
      <w:tr>
        <w:tblPrEx>
          <w:tblCellMar>
            <w:top w:w="0" w:type="dxa"/>
            <w:left w:w="0" w:type="dxa"/>
            <w:bottom w:w="0" w:type="dxa"/>
            <w:right w:w="0" w:type="dxa"/>
          </w:tblCellMar>
        </w:tblPrEx>
        <w:trPr>
          <w:trHeight w:val="1299" w:hRule="atLeast"/>
          <w:jc w:val="center"/>
        </w:trPr>
        <w:tc>
          <w:tcPr>
            <w:tcW w:w="10167" w:type="dxa"/>
            <w:gridSpan w:val="6"/>
            <w:tcBorders>
              <w:top w:val="single" w:color="000000" w:sz="6" w:space="0"/>
              <w:left w:val="single" w:color="000000" w:sz="6" w:space="0"/>
              <w:right w:val="single" w:color="000000" w:sz="6" w:space="0"/>
            </w:tcBorders>
            <w:noWrap w:val="0"/>
            <w:vAlign w:val="top"/>
          </w:tcPr>
          <w:p>
            <w:pPr>
              <w:spacing w:line="200" w:lineRule="exac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检查结果：</w:t>
            </w:r>
          </w:p>
          <w:p>
            <w:pPr>
              <w:spacing w:line="20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□符合　　　□基本符合　　　□不符合</w:t>
            </w:r>
          </w:p>
          <w:p>
            <w:pPr>
              <w:spacing w:line="20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处理结果：</w:t>
            </w:r>
          </w:p>
          <w:p>
            <w:pPr>
              <w:spacing w:line="20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□通过　　　□</w:t>
            </w:r>
            <w:r>
              <w:rPr>
                <w:rFonts w:hint="eastAsia" w:ascii="仿宋" w:hAnsi="仿宋" w:eastAsia="仿宋"/>
                <w:color w:val="000000" w:themeColor="text1"/>
                <w:kern w:val="0"/>
                <w:sz w:val="20"/>
                <w:szCs w:val="20"/>
                <w14:textFill>
                  <w14:solidFill>
                    <w14:schemeClr w14:val="tx1"/>
                  </w14:solidFill>
                </w14:textFill>
              </w:rPr>
              <w:t>责令改正</w:t>
            </w:r>
            <w:r>
              <w:rPr>
                <w:rFonts w:ascii="仿宋" w:hAnsi="仿宋" w:eastAsia="仿宋"/>
                <w:color w:val="000000" w:themeColor="text1"/>
                <w:kern w:val="0"/>
                <w:sz w:val="20"/>
                <w:szCs w:val="20"/>
                <w14:textFill>
                  <w14:solidFill>
                    <w14:schemeClr w14:val="tx1"/>
                  </w14:solidFill>
                </w14:textFill>
              </w:rPr>
              <w:t>　　　□</w:t>
            </w:r>
            <w:r>
              <w:rPr>
                <w:rFonts w:hint="eastAsia" w:ascii="仿宋" w:hAnsi="仿宋" w:eastAsia="仿宋"/>
                <w:color w:val="000000" w:themeColor="text1"/>
                <w:kern w:val="0"/>
                <w:sz w:val="20"/>
                <w:szCs w:val="20"/>
                <w14:textFill>
                  <w14:solidFill>
                    <w14:schemeClr w14:val="tx1"/>
                  </w14:solidFill>
                </w14:textFill>
              </w:rPr>
              <w:t>立案查处</w:t>
            </w:r>
          </w:p>
          <w:p>
            <w:pPr>
              <w:spacing w:line="200" w:lineRule="exac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说明（可附页）：</w:t>
            </w:r>
          </w:p>
        </w:tc>
      </w:tr>
      <w:tr>
        <w:trPr>
          <w:trHeight w:val="690" w:hRule="atLeast"/>
          <w:jc w:val="center"/>
        </w:trPr>
        <w:tc>
          <w:tcPr>
            <w:tcW w:w="5083" w:type="dxa"/>
            <w:gridSpan w:val="4"/>
            <w:tcBorders>
              <w:top w:val="single" w:color="000000" w:sz="6" w:space="0"/>
              <w:left w:val="single" w:color="000000" w:sz="6" w:space="0"/>
              <w:bottom w:val="single" w:color="000000" w:sz="6" w:space="0"/>
              <w:right w:val="single" w:color="000000" w:sz="6" w:space="0"/>
            </w:tcBorders>
            <w:noWrap w:val="0"/>
            <w:vAlign w:val="center"/>
          </w:tcPr>
          <w:p>
            <w:pPr>
              <w:widowControl/>
              <w:spacing w:line="200" w:lineRule="exact"/>
              <w:rPr>
                <w:rFonts w:ascii="仿宋" w:hAnsi="仿宋" w:eastAsia="仿宋"/>
                <w:bCs/>
                <w:color w:val="000000" w:themeColor="text1"/>
                <w:kern w:val="0"/>
                <w:szCs w:val="21"/>
                <w14:textFill>
                  <w14:solidFill>
                    <w14:schemeClr w14:val="tx1"/>
                  </w14:solidFill>
                </w14:textFill>
              </w:rPr>
            </w:pPr>
            <w:r>
              <w:rPr>
                <w:rFonts w:ascii="仿宋" w:hAnsi="仿宋" w:eastAsia="仿宋"/>
                <w:bCs/>
                <w:color w:val="000000" w:themeColor="text1"/>
                <w:kern w:val="0"/>
                <w:szCs w:val="21"/>
                <w14:textFill>
                  <w14:solidFill>
                    <w14:schemeClr w14:val="tx1"/>
                  </w14:solidFill>
                </w14:textFill>
              </w:rPr>
              <w:t>执法人员（签名）：</w:t>
            </w:r>
          </w:p>
          <w:p>
            <w:pPr>
              <w:widowControl/>
              <w:spacing w:line="200" w:lineRule="exact"/>
              <w:rPr>
                <w:rFonts w:ascii="仿宋" w:hAnsi="仿宋" w:eastAsia="仿宋"/>
                <w:bCs/>
                <w:color w:val="000000" w:themeColor="text1"/>
                <w:kern w:val="0"/>
                <w:szCs w:val="21"/>
                <w14:textFill>
                  <w14:solidFill>
                    <w14:schemeClr w14:val="tx1"/>
                  </w14:solidFill>
                </w14:textFill>
              </w:rPr>
            </w:pPr>
          </w:p>
          <w:p>
            <w:pPr>
              <w:widowControl/>
              <w:spacing w:line="200" w:lineRule="exact"/>
              <w:ind w:firstLine="3423" w:firstLineChars="1630"/>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年  月  日</w:t>
            </w:r>
          </w:p>
        </w:tc>
        <w:tc>
          <w:tcPr>
            <w:tcW w:w="5084"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00" w:lineRule="exact"/>
              <w:jc w:val="lef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被检查单位意见：</w:t>
            </w:r>
          </w:p>
          <w:p>
            <w:pPr>
              <w:widowControl/>
              <w:spacing w:line="200" w:lineRule="exact"/>
              <w:jc w:val="lef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法定代表人或负责人：</w:t>
            </w:r>
          </w:p>
          <w:p>
            <w:pPr>
              <w:widowControl/>
              <w:spacing w:line="200" w:lineRule="exact"/>
              <w:jc w:val="lef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 xml:space="preserve">                            　　　 年  月  日</w:t>
            </w:r>
          </w:p>
        </w:tc>
      </w:tr>
      <w:tr>
        <w:tblPrEx>
          <w:tblCellMar>
            <w:top w:w="0" w:type="dxa"/>
            <w:left w:w="0" w:type="dxa"/>
            <w:bottom w:w="0" w:type="dxa"/>
            <w:right w:w="0" w:type="dxa"/>
          </w:tblCellMar>
        </w:tblPrEx>
        <w:trPr>
          <w:trHeight w:val="1053" w:hRule="atLeast"/>
          <w:jc w:val="center"/>
        </w:trPr>
        <w:tc>
          <w:tcPr>
            <w:tcW w:w="810"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00" w:lineRule="exact"/>
              <w:jc w:val="center"/>
              <w:rPr>
                <w:rFonts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备</w:t>
            </w:r>
          </w:p>
          <w:p>
            <w:pPr>
              <w:widowControl/>
              <w:spacing w:line="200" w:lineRule="exact"/>
              <w:jc w:val="center"/>
              <w:rPr>
                <w:rFonts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注</w:t>
            </w:r>
          </w:p>
        </w:tc>
        <w:tc>
          <w:tcPr>
            <w:tcW w:w="9357" w:type="dxa"/>
            <w:gridSpan w:val="5"/>
            <w:tcBorders>
              <w:top w:val="single" w:color="000000" w:sz="6" w:space="0"/>
              <w:left w:val="single" w:color="auto" w:sz="4" w:space="0"/>
              <w:bottom w:val="single" w:color="000000" w:sz="6" w:space="0"/>
              <w:right w:val="single" w:color="000000" w:sz="6" w:space="0"/>
            </w:tcBorders>
            <w:noWrap w:val="0"/>
            <w:vAlign w:val="center"/>
          </w:tcPr>
          <w:p>
            <w:pPr>
              <w:widowControl/>
              <w:spacing w:line="220" w:lineRule="exact"/>
              <w:ind w:firstLine="420" w:firstLineChars="200"/>
              <w:jc w:val="left"/>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被检查单位为食品经营者的填写许可证编号，其他业态类型的填写社会信用代码；日常监督检查结果为不符合，如发现涉及食品安全违法行为的，应依法进行立案调查处理；如涉及移送情形的，应依法移送相关有权处理部门。结果处理应使用规范的法律文书；文中各类检查要点表与其风险分级动态评级表为同一张表。</w:t>
            </w:r>
          </w:p>
        </w:tc>
      </w:tr>
    </w:tbl>
    <w:p>
      <w:pPr>
        <w:rPr>
          <w:rFonts w:hint="default"/>
          <w:color w:val="000000" w:themeColor="text1"/>
          <w:lang w:val="en" w:eastAsia="zh-CN"/>
          <w14:textFill>
            <w14:solidFill>
              <w14:schemeClr w14:val="tx1"/>
            </w14:solidFill>
          </w14:textFill>
        </w:rPr>
      </w:pPr>
    </w:p>
    <w:sectPr>
      <w:pgSz w:w="11906" w:h="16838"/>
      <w:pgMar w:top="1327" w:right="1179" w:bottom="1213" w:left="1519" w:header="720" w:footer="72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东文宋体">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4"/>
                              <w:szCs w:val="24"/>
                              <w:lang w:eastAsia="zh-CN"/>
                            </w:rPr>
                          </w:pPr>
                          <w:r>
                            <w:rPr>
                              <w:rFonts w:hint="eastAsia"/>
                              <w:sz w:val="24"/>
                              <w:szCs w:val="24"/>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宋体"/>
                        <w:sz w:val="24"/>
                        <w:szCs w:val="24"/>
                        <w:lang w:eastAsia="zh-CN"/>
                      </w:rPr>
                    </w:pPr>
                    <w:r>
                      <w:rPr>
                        <w:rFonts w:hint="eastAsia"/>
                        <w:sz w:val="24"/>
                        <w:szCs w:val="24"/>
                        <w:lang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YmE3ZGYxOGVjZjU3YzI3NWYyNTFjYTFhOTU1ZGUifQ=="/>
  </w:docVars>
  <w:rsids>
    <w:rsidRoot w:val="00000000"/>
    <w:rsid w:val="0FD7B5ED"/>
    <w:rsid w:val="17BB8288"/>
    <w:rsid w:val="19C70470"/>
    <w:rsid w:val="27DAD029"/>
    <w:rsid w:val="2F6FCE11"/>
    <w:rsid w:val="2FBA02C5"/>
    <w:rsid w:val="2FFD8366"/>
    <w:rsid w:val="32E7FF59"/>
    <w:rsid w:val="34C27A6D"/>
    <w:rsid w:val="3BEB5864"/>
    <w:rsid w:val="3CEFF0EA"/>
    <w:rsid w:val="3E6A1D09"/>
    <w:rsid w:val="3EFFA17C"/>
    <w:rsid w:val="3F774675"/>
    <w:rsid w:val="3F9F7B6F"/>
    <w:rsid w:val="3FE26D6D"/>
    <w:rsid w:val="3FF552F8"/>
    <w:rsid w:val="3FFB8512"/>
    <w:rsid w:val="3FFF2476"/>
    <w:rsid w:val="3FFF73D0"/>
    <w:rsid w:val="45FEA4F5"/>
    <w:rsid w:val="47DFF5F8"/>
    <w:rsid w:val="4B386B62"/>
    <w:rsid w:val="4D5F747B"/>
    <w:rsid w:val="4DFCDE88"/>
    <w:rsid w:val="4FAE0DB2"/>
    <w:rsid w:val="50AF1F75"/>
    <w:rsid w:val="5DF1B6B9"/>
    <w:rsid w:val="5EDEDCCC"/>
    <w:rsid w:val="5F4F8545"/>
    <w:rsid w:val="60C2F85E"/>
    <w:rsid w:val="63BBBC38"/>
    <w:rsid w:val="65BF79BD"/>
    <w:rsid w:val="65FF43CF"/>
    <w:rsid w:val="66DFE4DE"/>
    <w:rsid w:val="67D556FD"/>
    <w:rsid w:val="6CDFF639"/>
    <w:rsid w:val="6CF704E0"/>
    <w:rsid w:val="6CFFACE8"/>
    <w:rsid w:val="71B56427"/>
    <w:rsid w:val="77DA7D03"/>
    <w:rsid w:val="77E4F026"/>
    <w:rsid w:val="77F1FD15"/>
    <w:rsid w:val="77F7FBC0"/>
    <w:rsid w:val="79EB0A6C"/>
    <w:rsid w:val="79EBAD9F"/>
    <w:rsid w:val="7ABD1C0B"/>
    <w:rsid w:val="7AFE018F"/>
    <w:rsid w:val="7AFFDDF7"/>
    <w:rsid w:val="7B3F04A4"/>
    <w:rsid w:val="7BBF64CF"/>
    <w:rsid w:val="7BEF973D"/>
    <w:rsid w:val="7BF996F5"/>
    <w:rsid w:val="7BFB3EA3"/>
    <w:rsid w:val="7D85F4A2"/>
    <w:rsid w:val="7D9E8785"/>
    <w:rsid w:val="7DA6D1FF"/>
    <w:rsid w:val="7DFF7F48"/>
    <w:rsid w:val="7EE42559"/>
    <w:rsid w:val="7EFB9603"/>
    <w:rsid w:val="7EFECA3E"/>
    <w:rsid w:val="7F1B826D"/>
    <w:rsid w:val="7F1F04D7"/>
    <w:rsid w:val="7F3B6787"/>
    <w:rsid w:val="7FBF4554"/>
    <w:rsid w:val="7FF9DEFF"/>
    <w:rsid w:val="7FFB3767"/>
    <w:rsid w:val="7FFFA48D"/>
    <w:rsid w:val="9793461C"/>
    <w:rsid w:val="9DD317A1"/>
    <w:rsid w:val="9FA38264"/>
    <w:rsid w:val="B01DA297"/>
    <w:rsid w:val="BED3B328"/>
    <w:rsid w:val="BF7B05AC"/>
    <w:rsid w:val="BFAF8F89"/>
    <w:rsid w:val="BFBE5C45"/>
    <w:rsid w:val="D34BD34B"/>
    <w:rsid w:val="D77BF76C"/>
    <w:rsid w:val="DAFAC839"/>
    <w:rsid w:val="DDAFF7CD"/>
    <w:rsid w:val="DE7CDD70"/>
    <w:rsid w:val="DF3614FA"/>
    <w:rsid w:val="DFDEEBCF"/>
    <w:rsid w:val="DFED2F57"/>
    <w:rsid w:val="DFFB2C7A"/>
    <w:rsid w:val="DFFF8370"/>
    <w:rsid w:val="E5F602E2"/>
    <w:rsid w:val="E7F7E35F"/>
    <w:rsid w:val="EBDA55B4"/>
    <w:rsid w:val="EBF508DD"/>
    <w:rsid w:val="EDFCDBF7"/>
    <w:rsid w:val="EDFF307D"/>
    <w:rsid w:val="EFF7E885"/>
    <w:rsid w:val="EFFE9C86"/>
    <w:rsid w:val="EFFF5D5F"/>
    <w:rsid w:val="F1E727C7"/>
    <w:rsid w:val="F3BDE3EA"/>
    <w:rsid w:val="F3D31CF2"/>
    <w:rsid w:val="F7B6DC85"/>
    <w:rsid w:val="F7F38042"/>
    <w:rsid w:val="FA51B077"/>
    <w:rsid w:val="FBB76D48"/>
    <w:rsid w:val="FD7F8391"/>
    <w:rsid w:val="FDFB8B9F"/>
    <w:rsid w:val="FE9AE53A"/>
    <w:rsid w:val="FEB79EF5"/>
    <w:rsid w:val="FF794E48"/>
    <w:rsid w:val="FF9317AF"/>
    <w:rsid w:val="FFA34385"/>
    <w:rsid w:val="FFAAECFE"/>
    <w:rsid w:val="FFBB818B"/>
    <w:rsid w:val="FFEF6CD3"/>
    <w:rsid w:val="FFEFDD68"/>
    <w:rsid w:val="FFFDBB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2"/>
    <w:qFormat/>
    <w:uiPriority w:val="0"/>
  </w:style>
  <w:style w:type="character" w:styleId="9">
    <w:name w:val="Hyperlink"/>
    <w:basedOn w:val="8"/>
    <w:qFormat/>
    <w:uiPriority w:val="0"/>
    <w:rPr>
      <w:color w:val="0000FF"/>
      <w:u w:val="single"/>
    </w:rPr>
  </w:style>
  <w:style w:type="character" w:customStyle="1" w:styleId="10">
    <w:name w:val="默认段落字体1"/>
    <w:qFormat/>
    <w:uiPriority w:val="0"/>
  </w:style>
  <w:style w:type="paragraph" w:customStyle="1" w:styleId="11">
    <w:name w:val="Heading"/>
    <w:basedOn w:val="1"/>
    <w:next w:val="2"/>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2">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32530</Words>
  <Characters>34870</Characters>
  <TotalTime>56</TotalTime>
  <ScaleCrop>false</ScaleCrop>
  <LinksUpToDate>false</LinksUpToDate>
  <CharactersWithSpaces>36145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2018-12-11T09:47:00Z</dcterms:created>
  <dc:creator>uos</dc:creator>
  <cp:lastModifiedBy>大忽悠</cp:lastModifiedBy>
  <cp:lastPrinted>2021-11-25T23:11:00Z</cp:lastPrinted>
  <dcterms:modified xsi:type="dcterms:W3CDTF">2023-07-12T08:13:54Z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C8F14DDC2048471D8C21A14D9A2B5FAA_12</vt:lpwstr>
  </property>
</Properties>
</file>